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935" w14:textId="77777777" w:rsidR="0079619F" w:rsidRPr="00E6553B" w:rsidRDefault="0079619F" w:rsidP="00D37AB5">
      <w:pPr>
        <w:pStyle w:val="1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</w:p>
    <w:p w14:paraId="0E334D7F" w14:textId="77777777" w:rsidR="0079619F" w:rsidRPr="00E6553B" w:rsidRDefault="0079619F" w:rsidP="00D37AB5">
      <w:pPr>
        <w:pStyle w:val="1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方正小标宋简体" w:eastAsia="方正小标宋简体" w:hAnsi="方正小标宋简体" w:cs="方正小标宋简体"/>
          <w:b w:val="0"/>
        </w:rPr>
      </w:pPr>
    </w:p>
    <w:p w14:paraId="23E06EBE" w14:textId="7EC95E4B" w:rsidR="001F047B" w:rsidRPr="00E6553B" w:rsidRDefault="001F047B" w:rsidP="00D37AB5">
      <w:pPr>
        <w:pStyle w:val="1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方正小标宋简体" w:eastAsia="方正小标宋简体" w:hAnsi="方正小标宋简体" w:cs="方正小标宋简体"/>
          <w:bCs w:val="0"/>
        </w:rPr>
      </w:pPr>
      <w:r w:rsidRPr="00E6553B">
        <w:rPr>
          <w:rFonts w:ascii="方正小标宋简体" w:eastAsia="方正小标宋简体" w:hAnsi="方正小标宋简体" w:cs="方正小标宋简体" w:hint="eastAsia"/>
          <w:bCs w:val="0"/>
        </w:rPr>
        <w:t>信息科学与工程学院</w:t>
      </w:r>
    </w:p>
    <w:p w14:paraId="3571D910" w14:textId="60438DE8" w:rsidR="00D37AB5" w:rsidRPr="00E6553B" w:rsidRDefault="00D37AB5" w:rsidP="00D37AB5">
      <w:pPr>
        <w:pStyle w:val="1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方正小标宋简体" w:eastAsia="方正小标宋简体" w:hAnsi="方正小标宋简体" w:cs="方正小标宋简体"/>
          <w:bCs w:val="0"/>
        </w:rPr>
      </w:pPr>
      <w:r w:rsidRPr="00E6553B">
        <w:rPr>
          <w:rFonts w:ascii="方正小标宋简体" w:eastAsia="方正小标宋简体" w:hAnsi="方正小标宋简体" w:cs="方正小标宋简体" w:hint="eastAsia"/>
          <w:bCs w:val="0"/>
        </w:rPr>
        <w:t>本科毕业论文（设计）管理</w:t>
      </w:r>
      <w:r w:rsidR="00666B53" w:rsidRPr="00E6553B">
        <w:rPr>
          <w:rFonts w:ascii="方正小标宋简体" w:eastAsia="方正小标宋简体" w:hAnsi="方正小标宋简体" w:cs="方正小标宋简体" w:hint="eastAsia"/>
          <w:bCs w:val="0"/>
        </w:rPr>
        <w:t>实施</w:t>
      </w:r>
      <w:r w:rsidR="00FE3BE7" w:rsidRPr="00E6553B">
        <w:rPr>
          <w:rFonts w:ascii="方正小标宋简体" w:eastAsia="方正小标宋简体" w:hAnsi="方正小标宋简体" w:cs="方正小标宋简体" w:hint="eastAsia"/>
          <w:bCs w:val="0"/>
        </w:rPr>
        <w:t>细则</w:t>
      </w:r>
    </w:p>
    <w:p w14:paraId="08925700" w14:textId="77777777" w:rsidR="006C5BA0" w:rsidRDefault="006C5BA0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b/>
          <w:bCs/>
          <w:sz w:val="28"/>
          <w:szCs w:val="28"/>
        </w:rPr>
      </w:pPr>
    </w:p>
    <w:p w14:paraId="66AAD1B2" w14:textId="0CD2A861" w:rsidR="000151EE" w:rsidRPr="00E6553B" w:rsidRDefault="00430CC6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bCs/>
          <w:sz w:val="28"/>
          <w:szCs w:val="28"/>
          <w:lang w:val="zh-CN"/>
        </w:rPr>
        <w:t>第一条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 xml:space="preserve"> </w:t>
      </w:r>
      <w:r w:rsidR="00D37AB5" w:rsidRPr="00E6553B">
        <w:rPr>
          <w:rFonts w:ascii="仿宋_GB2312" w:eastAsia="仿宋_GB2312" w:hAnsi="仿宋" w:hint="eastAsia"/>
          <w:sz w:val="28"/>
          <w:szCs w:val="28"/>
          <w:lang w:val="zh-CN"/>
        </w:rPr>
        <w:t>毕业论文（设计）实践教学是落实人才培养方案、实现人才培养目标的综合实践教学内容，是培养学生综合素质和专业核心能力的关键环节和重要途径，是对学生系统运用所学知识分析问题、解决复杂问题能力的最终检验与集中展示。</w:t>
      </w:r>
      <w:r w:rsidR="00FE3BE7" w:rsidRPr="00E6553B">
        <w:rPr>
          <w:rFonts w:ascii="仿宋_GB2312" w:eastAsia="仿宋_GB2312" w:hAnsi="仿宋_GB2312" w:cs="仿宋_GB2312" w:hint="eastAsia"/>
          <w:sz w:val="28"/>
          <w:szCs w:val="28"/>
        </w:rPr>
        <w:t>为全面加强本科毕业论文（设计）管理工作</w:t>
      </w:r>
      <w:r w:rsidR="001A14E6" w:rsidRPr="00E6553B">
        <w:rPr>
          <w:rFonts w:ascii="仿宋_GB2312" w:eastAsia="仿宋_GB2312" w:hAnsi="仿宋_GB2312" w:cs="仿宋_GB2312" w:hint="eastAsia"/>
          <w:sz w:val="28"/>
          <w:szCs w:val="28"/>
        </w:rPr>
        <w:t>的规范化</w:t>
      </w:r>
      <w:r w:rsidR="00FE3BE7" w:rsidRPr="00E6553B">
        <w:rPr>
          <w:rFonts w:ascii="仿宋_GB2312" w:eastAsia="仿宋_GB2312" w:hAnsi="仿宋_GB2312" w:cs="仿宋_GB2312" w:hint="eastAsia"/>
          <w:sz w:val="28"/>
          <w:szCs w:val="28"/>
        </w:rPr>
        <w:t>，提高毕业论文（设计）质量，根据</w:t>
      </w:r>
      <w:r w:rsidR="00FE3BE7" w:rsidRPr="00E6553B">
        <w:rPr>
          <w:rFonts w:ascii="仿宋_GB2312" w:eastAsia="仿宋_GB2312" w:hAnsi="宋体" w:cs="仿宋_GB2312" w:hint="eastAsia"/>
          <w:kern w:val="0"/>
          <w:sz w:val="28"/>
          <w:szCs w:val="28"/>
        </w:rPr>
        <w:t>《</w:t>
      </w:r>
      <w:r w:rsidR="00FE3BE7" w:rsidRPr="00E6553B">
        <w:rPr>
          <w:rFonts w:ascii="仿宋_GB2312" w:eastAsia="仿宋_GB2312" w:hAnsi="仿宋" w:hint="eastAsia"/>
          <w:sz w:val="28"/>
          <w:szCs w:val="28"/>
          <w:lang w:val="zh-CN"/>
        </w:rPr>
        <w:t>兰州大学本科毕业论文（设计）管理办法》</w:t>
      </w:r>
      <w:r w:rsidR="00A53028" w:rsidRPr="00E6553B">
        <w:rPr>
          <w:rFonts w:ascii="仿宋_GB2312" w:eastAsia="仿宋_GB2312" w:hAnsi="仿宋" w:hint="eastAsia"/>
          <w:sz w:val="28"/>
          <w:szCs w:val="28"/>
          <w:lang w:val="zh-CN"/>
        </w:rPr>
        <w:t>（</w:t>
      </w:r>
      <w:proofErr w:type="gramStart"/>
      <w:r w:rsidR="007B3E57" w:rsidRPr="00E6553B">
        <w:rPr>
          <w:rFonts w:ascii="仿宋_GB2312" w:eastAsia="仿宋_GB2312" w:hAnsi="仿宋" w:hint="eastAsia"/>
          <w:sz w:val="28"/>
          <w:szCs w:val="28"/>
          <w:lang w:val="zh-CN"/>
        </w:rPr>
        <w:t>校教〔2020〕</w:t>
      </w:r>
      <w:proofErr w:type="gramEnd"/>
      <w:r w:rsidR="007B3E57" w:rsidRPr="00E6553B">
        <w:rPr>
          <w:rFonts w:ascii="仿宋_GB2312" w:eastAsia="仿宋_GB2312" w:hAnsi="仿宋" w:hint="eastAsia"/>
          <w:sz w:val="28"/>
          <w:szCs w:val="28"/>
          <w:lang w:val="zh-CN"/>
        </w:rPr>
        <w:t>119号</w:t>
      </w:r>
      <w:r w:rsidR="00A53028" w:rsidRPr="00E6553B">
        <w:rPr>
          <w:rFonts w:ascii="仿宋_GB2312" w:eastAsia="仿宋_GB2312" w:hAnsi="仿宋" w:hint="eastAsia"/>
          <w:sz w:val="28"/>
          <w:szCs w:val="28"/>
          <w:lang w:val="zh-CN"/>
        </w:rPr>
        <w:t>）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及</w:t>
      </w:r>
      <w:r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其他有关规章制度</w:t>
      </w:r>
      <w:r w:rsidR="00FE3BE7" w:rsidRPr="00E6553B">
        <w:rPr>
          <w:rFonts w:ascii="仿宋_GB2312" w:eastAsia="仿宋_GB2312" w:hAnsi="仿宋" w:hint="eastAsia"/>
          <w:sz w:val="28"/>
          <w:szCs w:val="28"/>
          <w:lang w:val="zh-CN"/>
        </w:rPr>
        <w:t>，</w:t>
      </w:r>
      <w:r w:rsidR="001A14E6" w:rsidRPr="00E6553B">
        <w:rPr>
          <w:rFonts w:ascii="仿宋_GB2312" w:eastAsia="仿宋_GB2312" w:hAnsi="仿宋" w:hint="eastAsia"/>
          <w:sz w:val="28"/>
          <w:szCs w:val="28"/>
          <w:lang w:val="zh-CN"/>
        </w:rPr>
        <w:t>结合学院实际情况，</w:t>
      </w:r>
      <w:r w:rsidR="00FE3BE7" w:rsidRPr="00E6553B">
        <w:rPr>
          <w:rFonts w:ascii="仿宋_GB2312" w:eastAsia="仿宋_GB2312" w:hAnsi="仿宋" w:hint="eastAsia"/>
          <w:sz w:val="28"/>
          <w:szCs w:val="28"/>
          <w:lang w:val="zh-CN"/>
        </w:rPr>
        <w:t>特</w:t>
      </w:r>
      <w:r w:rsidR="00FE3BE7" w:rsidRPr="00E6553B">
        <w:rPr>
          <w:rFonts w:ascii="仿宋_GB2312" w:eastAsia="仿宋_GB2312" w:hAnsi="仿宋_GB2312" w:cs="仿宋_GB2312" w:hint="eastAsia"/>
          <w:sz w:val="28"/>
          <w:szCs w:val="28"/>
        </w:rPr>
        <w:t>制定本工作细则。</w:t>
      </w:r>
    </w:p>
    <w:p w14:paraId="52DFB980" w14:textId="6CE386CF" w:rsidR="005B4E8E" w:rsidRPr="00E6553B" w:rsidRDefault="005B4E8E" w:rsidP="005B4E8E">
      <w:pPr>
        <w:adjustRightInd w:val="0"/>
        <w:snapToGrid w:val="0"/>
        <w:spacing w:line="54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 xml:space="preserve">第一章  </w:t>
      </w:r>
      <w:r w:rsidR="000151EE" w:rsidRPr="00E6553B">
        <w:rPr>
          <w:rFonts w:ascii="黑体" w:eastAsia="黑体" w:hAnsi="黑体" w:cs="黑体" w:hint="eastAsia"/>
          <w:b/>
          <w:sz w:val="32"/>
          <w:szCs w:val="32"/>
        </w:rPr>
        <w:t>总体要求</w:t>
      </w:r>
    </w:p>
    <w:p w14:paraId="33430063" w14:textId="2BF594D4" w:rsidR="007B3E57" w:rsidRPr="00E6553B" w:rsidRDefault="00D37AB5" w:rsidP="007B3E57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5B4E8E" w:rsidRPr="00E6553B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="000151EE" w:rsidRPr="00E6553B">
        <w:rPr>
          <w:rFonts w:ascii="仿宋_GB2312" w:eastAsia="仿宋_GB2312" w:hAnsi="仿宋" w:hint="eastAsia"/>
          <w:sz w:val="28"/>
          <w:szCs w:val="28"/>
          <w:lang w:val="zh-CN"/>
        </w:rPr>
        <w:t xml:space="preserve"> </w:t>
      </w:r>
      <w:r w:rsidR="007B3E57" w:rsidRPr="00E6553B">
        <w:rPr>
          <w:rFonts w:ascii="仿宋_GB2312" w:eastAsia="仿宋_GB2312" w:hAnsi="仿宋" w:hint="eastAsia"/>
          <w:sz w:val="28"/>
          <w:szCs w:val="28"/>
          <w:lang w:val="zh-CN"/>
        </w:rPr>
        <w:t>毕业论文（设计）的目的及基本要求：</w:t>
      </w:r>
    </w:p>
    <w:p w14:paraId="2C72B008" w14:textId="77777777" w:rsidR="007B3E57" w:rsidRPr="00E6553B" w:rsidRDefault="007B3E57" w:rsidP="007B3E57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（一）紧密围绕新时代兰州大学本科教育基本定位和人才培养目标。</w:t>
      </w:r>
    </w:p>
    <w:p w14:paraId="46D7E31F" w14:textId="052AAB97" w:rsidR="007B3E57" w:rsidRPr="00E6553B" w:rsidRDefault="007B3E57" w:rsidP="007B3E57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（二）着力培养学生的基本科学研究能力，综合运用所学基础知识、基本理论和基本技能解决实际工程问题的能力，以及获取新知识的能力。</w:t>
      </w:r>
    </w:p>
    <w:p w14:paraId="6330E949" w14:textId="77777777" w:rsidR="007B3E57" w:rsidRPr="00E6553B" w:rsidRDefault="007B3E57" w:rsidP="007B3E57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（三）提升学生的综合素质与实践能力，提高学生查阅资料、探求真理、实践研究、社会调研、数据分析、文字表达等方面的能力。</w:t>
      </w:r>
    </w:p>
    <w:p w14:paraId="3DDBD6B8" w14:textId="66728B3B" w:rsidR="00D37AB5" w:rsidRPr="00E6553B" w:rsidRDefault="007B3E57" w:rsidP="007B3E57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（四）培养学生严谨、求实、求是的创新精神和刻苦钻研、勇于探索的科学精神。激发学生的创新意识，提高学生的科学素养和理性思维水平，促进理论和实践相结合。</w:t>
      </w:r>
    </w:p>
    <w:p w14:paraId="3AA6E04E" w14:textId="2F22C47A" w:rsidR="00A53028" w:rsidRPr="00E6553B" w:rsidRDefault="00A53028" w:rsidP="006A32B2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2E6053" w:rsidRPr="00E6553B"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条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学院成立以院长为组长、分管院领导为副组长，由</w:t>
      </w:r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专业负责人、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系主任</w:t>
      </w:r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及副系主任、骨干教师组成的毕业论文（设计）工作领导小组，全面负责学院毕业论文（设计）工作。</w:t>
      </w:r>
    </w:p>
    <w:p w14:paraId="7CC1F047" w14:textId="036E353E" w:rsidR="002E6053" w:rsidRPr="00E6553B" w:rsidRDefault="002E6053" w:rsidP="006A32B2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学院领导小组主要职责：</w:t>
      </w:r>
    </w:p>
    <w:p w14:paraId="1CE8456C" w14:textId="7775B7FC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lastRenderedPageBreak/>
        <w:t>1.按照本科毕业论文（设计）工作程序，负责本院毕业论文（设计）工作的组织和运行，确保该教学过程中各个阶段的运行秩序和教学质量。</w:t>
      </w:r>
    </w:p>
    <w:p w14:paraId="661FA32F" w14:textId="33758921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2.根据学科专业特点，组织制定及修订各专业《毕业论文（设计）教学大纲》，明确学生毕业论文（设计）基本要求、考核办法、评分标准及管理细则。</w:t>
      </w:r>
    </w:p>
    <w:p w14:paraId="101E8744" w14:textId="3F1A96F9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3.布置毕业论文（设计）工作任务，进行毕业论文（设计）工作动员。</w:t>
      </w:r>
    </w:p>
    <w:p w14:paraId="7E37E5BC" w14:textId="77777777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4.负责审定毕业论文（设计）题目和审查指导教师资格。</w:t>
      </w:r>
    </w:p>
    <w:p w14:paraId="2B7B5DF4" w14:textId="7A1E9C14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5.抓好毕业论文（设计）的过程管理，定期检查各专业毕业论文（设计）工作的进展情况，及时研究和处理毕业论文（设计）中出现的问题，考核指导教师的工作。</w:t>
      </w:r>
    </w:p>
    <w:p w14:paraId="67B93C60" w14:textId="0356B25E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6.批准成立本学院各专业答辩委员会和答辩小组。</w:t>
      </w:r>
    </w:p>
    <w:p w14:paraId="7A9EE1DD" w14:textId="30056072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7.组织毕业论文（设计）答辩和成绩评定工作，审定全院学生的毕业论文（设计）的成绩。</w:t>
      </w:r>
    </w:p>
    <w:p w14:paraId="46BCCA4F" w14:textId="5951B3E7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8.在各专业总结毕业论文（设计）工作的基础上，开展毕业论文（设计）的自评工作，提出整改意见。</w:t>
      </w:r>
    </w:p>
    <w:p w14:paraId="35FD3629" w14:textId="63D84DA7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9.组织校级优秀本科毕业论文（设计）推荐和申报工作，并将申报材料及时报备教务处。</w:t>
      </w:r>
    </w:p>
    <w:p w14:paraId="20390D25" w14:textId="12892C58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第四条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指导教师与学生为毕业论文（设计）质量的第一责任人。</w:t>
      </w:r>
    </w:p>
    <w:p w14:paraId="47B9F705" w14:textId="7008C2A4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第五条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毕业论文（设计）主要包括选题、开题、中期检查、论文撰写、文字复制比检测、论文评语及答辩、成绩评定及总结归档、质量监控等流程。为规范管理，学院本科毕业论文的选题、开题、中期检查和文字复制比检测等环节均在兰州大学大学生毕业设计（论文）管理系统中进行（系统网址：http://lzu.co.cnki.net/ ）。</w:t>
      </w:r>
    </w:p>
    <w:p w14:paraId="7C27DC3D" w14:textId="77777777" w:rsidR="002E6053" w:rsidRPr="00E6553B" w:rsidRDefault="002E6053" w:rsidP="002E6053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</w:p>
    <w:p w14:paraId="521231B5" w14:textId="349BC396" w:rsidR="00012F9B" w:rsidRPr="00E6553B" w:rsidRDefault="00D37AB5" w:rsidP="0079619F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5B4E8E" w:rsidRPr="00E6553B">
        <w:rPr>
          <w:rFonts w:ascii="黑体" w:eastAsia="黑体" w:hAnsi="黑体" w:cs="黑体" w:hint="eastAsia"/>
          <w:b/>
          <w:sz w:val="32"/>
          <w:szCs w:val="32"/>
        </w:rPr>
        <w:t>二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 xml:space="preserve">章  </w:t>
      </w:r>
      <w:r w:rsidR="00012F9B" w:rsidRPr="00E6553B">
        <w:rPr>
          <w:rFonts w:ascii="黑体" w:eastAsia="黑体" w:hAnsi="黑体" w:cs="黑体" w:hint="eastAsia"/>
          <w:b/>
          <w:sz w:val="32"/>
          <w:szCs w:val="32"/>
        </w:rPr>
        <w:t>对指导教师的要求</w:t>
      </w:r>
    </w:p>
    <w:p w14:paraId="2B0470EF" w14:textId="61C87C3B" w:rsidR="002E6053" w:rsidRPr="00E6553B" w:rsidRDefault="00012F9B" w:rsidP="00012F9B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lastRenderedPageBreak/>
        <w:t>第</w:t>
      </w:r>
      <w:r w:rsidR="002E6053" w:rsidRPr="00E6553B">
        <w:rPr>
          <w:rFonts w:ascii="仿宋_GB2312" w:eastAsia="仿宋_GB2312" w:hAnsi="仿宋" w:hint="eastAsia"/>
          <w:b/>
          <w:sz w:val="28"/>
          <w:szCs w:val="28"/>
        </w:rPr>
        <w:t>六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 xml:space="preserve"> </w:t>
      </w:r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毕业论文（设计）指导工作应由具备一定教学经验和科研（含设计，下同）能力，具有讲师及以上职称的教师（或相应职称的专业技术人员）担任。根据实际情况，经学院批准后，可选择具有指导能力的其他教师</w:t>
      </w:r>
      <w:r w:rsidR="00CB2501" w:rsidRPr="00E6553B">
        <w:rPr>
          <w:rFonts w:ascii="仿宋_GB2312" w:eastAsia="仿宋_GB2312" w:hAnsi="仿宋" w:hint="eastAsia"/>
          <w:sz w:val="28"/>
          <w:szCs w:val="28"/>
          <w:lang w:val="zh-CN"/>
        </w:rPr>
        <w:t>（含在学院备案的企业导师）</w:t>
      </w:r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担任。鼓励产教融合、</w:t>
      </w:r>
      <w:proofErr w:type="gramStart"/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医</w:t>
      </w:r>
      <w:proofErr w:type="gramEnd"/>
      <w:r w:rsidR="002E6053" w:rsidRPr="00E6553B">
        <w:rPr>
          <w:rFonts w:ascii="仿宋_GB2312" w:eastAsia="仿宋_GB2312" w:hAnsi="仿宋" w:hint="eastAsia"/>
          <w:sz w:val="28"/>
          <w:szCs w:val="28"/>
          <w:lang w:val="zh-CN"/>
        </w:rPr>
        <w:t>教融合、科教融合，鼓励学院建立校内外双导师指导毕业论文（设计）工作机制，校外导师一般应为行业企业相关专业技术领域的专业技术人员。</w:t>
      </w:r>
    </w:p>
    <w:p w14:paraId="0AC4B7FC" w14:textId="157D140E" w:rsidR="00012F9B" w:rsidRPr="00E6553B" w:rsidRDefault="00CB2501" w:rsidP="00012F9B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第七条</w:t>
      </w:r>
      <w:r w:rsidRPr="00E6553B">
        <w:rPr>
          <w:rFonts w:ascii="仿宋_GB2312" w:eastAsia="仿宋_GB2312" w:hAnsi="仿宋"/>
          <w:sz w:val="28"/>
          <w:szCs w:val="28"/>
          <w:lang w:val="zh-CN"/>
        </w:rPr>
        <w:t xml:space="preserve"> </w:t>
      </w:r>
      <w:r w:rsidR="00012F9B" w:rsidRPr="00E6553B">
        <w:rPr>
          <w:rFonts w:ascii="仿宋_GB2312" w:eastAsia="仿宋_GB2312" w:hAnsi="仿宋" w:hint="eastAsia"/>
          <w:sz w:val="28"/>
          <w:szCs w:val="28"/>
          <w:lang w:val="zh-CN"/>
        </w:rPr>
        <w:t>指导教师坚持立德树人，要做好毕业论文指导工作</w:t>
      </w:r>
      <w:r w:rsidR="00803B56" w:rsidRPr="00E6553B">
        <w:rPr>
          <w:rFonts w:ascii="仿宋_GB2312" w:eastAsia="仿宋_GB2312" w:hAnsi="仿宋" w:hint="eastAsia"/>
          <w:sz w:val="28"/>
          <w:szCs w:val="28"/>
          <w:lang w:val="zh-CN"/>
        </w:rPr>
        <w:t>，</w:t>
      </w:r>
      <w:r w:rsidR="00012F9B" w:rsidRPr="00E6553B">
        <w:rPr>
          <w:rFonts w:ascii="仿宋_GB2312" w:eastAsia="仿宋_GB2312" w:hAnsi="仿宋" w:hint="eastAsia"/>
          <w:sz w:val="28"/>
          <w:szCs w:val="28"/>
          <w:lang w:val="zh-CN"/>
        </w:rPr>
        <w:t>与学生保持密切联系，并通过各种形式加强对学生毕业论文的过程管理，保证毕业论文的整体时间安排和进度，特别要加强对学生的学术道德要求和指导，确保毕业论文质量。</w:t>
      </w:r>
    </w:p>
    <w:p w14:paraId="6D88A721" w14:textId="5BD1FA3B" w:rsidR="00012F9B" w:rsidRPr="00E6553B" w:rsidRDefault="00012F9B" w:rsidP="00012F9B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毕业论文（设计）指导教师的主要职责：</w:t>
      </w:r>
    </w:p>
    <w:p w14:paraId="4369E592" w14:textId="607238FF" w:rsidR="00CB2501" w:rsidRPr="00E6553B" w:rsidRDefault="00CB2501" w:rsidP="002A34C9">
      <w:pPr>
        <w:pStyle w:val="ae"/>
        <w:numPr>
          <w:ilvl w:val="0"/>
          <w:numId w:val="3"/>
        </w:numPr>
        <w:topLinePunct/>
        <w:adjustRightInd w:val="0"/>
        <w:snapToGrid w:val="0"/>
        <w:spacing w:line="540" w:lineRule="exact"/>
        <w:ind w:left="0" w:firstLineChars="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指导学生确定毕业论文（设计）的选题，明确目标任务、制定研究内容</w:t>
      </w:r>
      <w:r w:rsidR="002A34C9" w:rsidRPr="00E6553B">
        <w:rPr>
          <w:rFonts w:ascii="仿宋_GB2312" w:eastAsia="仿宋_GB2312" w:hAnsi="仿宋" w:hint="eastAsia"/>
          <w:sz w:val="28"/>
          <w:szCs w:val="28"/>
        </w:rPr>
        <w:t>、</w:t>
      </w:r>
      <w:r w:rsidRPr="00E6553B">
        <w:rPr>
          <w:rFonts w:ascii="仿宋_GB2312" w:eastAsia="仿宋_GB2312" w:hAnsi="仿宋" w:hint="eastAsia"/>
          <w:sz w:val="28"/>
          <w:szCs w:val="28"/>
        </w:rPr>
        <w:t>工作计划。</w:t>
      </w:r>
    </w:p>
    <w:p w14:paraId="4514DFBE" w14:textId="4F201A6E" w:rsidR="00CB2501" w:rsidRPr="00E6553B" w:rsidRDefault="00CB2501" w:rsidP="002A34C9">
      <w:pPr>
        <w:pStyle w:val="ae"/>
        <w:numPr>
          <w:ilvl w:val="0"/>
          <w:numId w:val="3"/>
        </w:numPr>
        <w:topLinePunct/>
        <w:adjustRightInd w:val="0"/>
        <w:snapToGrid w:val="0"/>
        <w:spacing w:line="540" w:lineRule="exact"/>
        <w:ind w:left="0" w:firstLineChars="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介绍与选题有关的科研、产业行业动态及参考文献和书目，指导学生查阅资料、掌握文献检索方法、撰写文献综述；</w:t>
      </w:r>
      <w:r w:rsidR="005A4E4E" w:rsidRPr="00E6553B">
        <w:rPr>
          <w:rFonts w:ascii="仿宋_GB2312" w:eastAsia="仿宋_GB2312" w:hAnsi="仿宋" w:hint="eastAsia"/>
          <w:sz w:val="28"/>
          <w:szCs w:val="28"/>
        </w:rPr>
        <w:t>指导学生完成毕业论文（设计）开题报告并审定。</w:t>
      </w:r>
    </w:p>
    <w:p w14:paraId="156EE5E5" w14:textId="4069E190" w:rsidR="00CB2501" w:rsidRPr="00E6553B" w:rsidRDefault="00CB2501" w:rsidP="002A34C9">
      <w:pPr>
        <w:pStyle w:val="ae"/>
        <w:numPr>
          <w:ilvl w:val="0"/>
          <w:numId w:val="3"/>
        </w:numPr>
        <w:topLinePunct/>
        <w:adjustRightInd w:val="0"/>
        <w:snapToGrid w:val="0"/>
        <w:spacing w:line="540" w:lineRule="exact"/>
        <w:ind w:left="0" w:firstLineChars="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审阅并指导学生拟定毕业论文（设计）实施方案和写作提纲；督促学生按期完成毕业论文（设计）。</w:t>
      </w:r>
    </w:p>
    <w:p w14:paraId="12890C32" w14:textId="1D0AEA5F" w:rsidR="00012F9B" w:rsidRPr="00E6553B" w:rsidRDefault="00012F9B" w:rsidP="002A34C9">
      <w:pPr>
        <w:pStyle w:val="ae"/>
        <w:numPr>
          <w:ilvl w:val="0"/>
          <w:numId w:val="3"/>
        </w:numPr>
        <w:topLinePunct/>
        <w:adjustRightInd w:val="0"/>
        <w:snapToGrid w:val="0"/>
        <w:spacing w:line="540" w:lineRule="exact"/>
        <w:ind w:left="0" w:firstLineChars="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加强毕业论文（设计）过程管理，采取多种方式检查学生的工作进度和工作质量。</w:t>
      </w:r>
    </w:p>
    <w:p w14:paraId="20E6F65D" w14:textId="687B8134" w:rsidR="00012F9B" w:rsidRPr="00E6553B" w:rsidRDefault="00012F9B" w:rsidP="002A34C9">
      <w:pPr>
        <w:pStyle w:val="ae"/>
        <w:numPr>
          <w:ilvl w:val="0"/>
          <w:numId w:val="3"/>
        </w:numPr>
        <w:topLinePunct/>
        <w:adjustRightInd w:val="0"/>
        <w:snapToGrid w:val="0"/>
        <w:spacing w:line="540" w:lineRule="exact"/>
        <w:ind w:left="0" w:firstLineChars="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加强学生的思想政治工作，培养学生勤奋学习的精神、严谨的科学态度和求实创新的工作作风。</w:t>
      </w:r>
    </w:p>
    <w:p w14:paraId="4D6C3C2C" w14:textId="1EB1D87C" w:rsidR="00012F9B" w:rsidRPr="00E6553B" w:rsidRDefault="00012F9B" w:rsidP="00012F9B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6.指导学生按规范要求撰写毕业论文（设计）。</w:t>
      </w:r>
    </w:p>
    <w:p w14:paraId="4A7A7720" w14:textId="27CAE23E" w:rsidR="00012F9B" w:rsidRPr="00E6553B" w:rsidRDefault="00012F9B" w:rsidP="00012F9B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E6553B">
        <w:rPr>
          <w:rFonts w:ascii="仿宋_GB2312" w:eastAsia="仿宋_GB2312" w:hAnsi="仿宋" w:hint="eastAsia"/>
          <w:sz w:val="28"/>
          <w:szCs w:val="28"/>
        </w:rPr>
        <w:t>7.在学生答辩前对毕业论文（设计）（包括设计说明书、计算资料、实验报告、图纸或论文等）进行审查，认真填写“毕业论文（设计）指导教师评审意见”，如实评定学生毕业论文（设计）成绩，指导学生参加答辩。</w:t>
      </w:r>
    </w:p>
    <w:p w14:paraId="373C0025" w14:textId="54BFF77D" w:rsidR="00012F9B" w:rsidRPr="00E6553B" w:rsidRDefault="00012F9B" w:rsidP="0079619F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lastRenderedPageBreak/>
        <w:t>第三章 对学生的要求</w:t>
      </w:r>
    </w:p>
    <w:p w14:paraId="6207E2F5" w14:textId="701CF9F9" w:rsidR="00012F9B" w:rsidRPr="00E6553B" w:rsidRDefault="00012F9B" w:rsidP="00986AC9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803B56" w:rsidRPr="00E6553B">
        <w:rPr>
          <w:rFonts w:ascii="仿宋_GB2312" w:eastAsia="仿宋_GB2312" w:hAnsi="仿宋" w:hint="eastAsia"/>
          <w:b/>
          <w:sz w:val="28"/>
          <w:szCs w:val="28"/>
        </w:rPr>
        <w:t>八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学生要按照学校和学院相关规定，严守学术诚信，主动接受指导教师的指导，独立进行毕业论文研究、实验、调研及撰写的全过程，及时与指导教师主动交流并讨论研究结果、论点论据、以及遇到的难题等，并定期向指导教师汇报毕业论文工作情况，保质保量按期完成毕业论文相关工作。</w:t>
      </w:r>
    </w:p>
    <w:p w14:paraId="640C5EAE" w14:textId="2E85C991" w:rsidR="00012F9B" w:rsidRPr="00E6553B" w:rsidRDefault="00012F9B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毕业论文（设计）环节中对学生的要求：</w:t>
      </w:r>
    </w:p>
    <w:p w14:paraId="4999191F" w14:textId="31FFC0F5" w:rsidR="00012F9B" w:rsidRPr="00E6553B" w:rsidRDefault="00012F9B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1.</w:t>
      </w:r>
      <w:r w:rsidR="00986AC9" w:rsidRPr="00E6553B">
        <w:rPr>
          <w:rFonts w:ascii="仿宋_GB2312" w:eastAsia="仿宋_GB2312" w:hAnsi="仿宋"/>
          <w:sz w:val="28"/>
          <w:szCs w:val="28"/>
          <w:lang w:val="zh-CN"/>
        </w:rPr>
        <w:t xml:space="preserve"> </w:t>
      </w:r>
      <w:r w:rsidR="00986AC9" w:rsidRPr="00E6553B">
        <w:rPr>
          <w:rFonts w:ascii="仿宋_GB2312" w:eastAsia="仿宋_GB2312" w:hAnsi="仿宋" w:hint="eastAsia"/>
          <w:sz w:val="28"/>
          <w:szCs w:val="28"/>
          <w:lang w:val="zh-CN"/>
        </w:rPr>
        <w:t>高度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重视毕业论文（设计）环节，明确其目的、意义和要求，保质保量地完成毕业论文（设计）。</w:t>
      </w:r>
    </w:p>
    <w:p w14:paraId="11658C63" w14:textId="3B9A4CDF" w:rsidR="00012F9B" w:rsidRPr="00E6553B" w:rsidRDefault="00012F9B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2.</w:t>
      </w:r>
      <w:r w:rsidR="00986AC9" w:rsidRPr="00E6553B">
        <w:rPr>
          <w:rFonts w:ascii="仿宋_GB2312" w:eastAsia="仿宋_GB2312" w:hAnsi="仿宋"/>
          <w:sz w:val="28"/>
          <w:szCs w:val="28"/>
          <w:lang w:val="zh-CN"/>
        </w:rPr>
        <w:t xml:space="preserve">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虚心接受指导教师的指导，勤于钻研和实践，敢于创新，努力提高自身的各种能力和综合素质。</w:t>
      </w:r>
    </w:p>
    <w:p w14:paraId="7FC7686F" w14:textId="78708535" w:rsidR="00012F9B" w:rsidRPr="00E6553B" w:rsidRDefault="00012F9B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3.</w:t>
      </w:r>
      <w:r w:rsidR="00986AC9" w:rsidRPr="00E6553B">
        <w:rPr>
          <w:rFonts w:ascii="仿宋_GB2312" w:eastAsia="仿宋_GB2312" w:hAnsi="仿宋"/>
          <w:sz w:val="28"/>
          <w:szCs w:val="28"/>
          <w:lang w:val="zh-CN"/>
        </w:rPr>
        <w:t xml:space="preserve">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在指导教师指导下，按时独立完成毕业论文（设计）</w:t>
      </w:r>
      <w:r w:rsidR="00986AC9" w:rsidRPr="00E6553B">
        <w:rPr>
          <w:rFonts w:ascii="仿宋_GB2312" w:eastAsia="仿宋_GB2312" w:hAnsi="仿宋" w:hint="eastAsia"/>
          <w:sz w:val="28"/>
          <w:szCs w:val="28"/>
          <w:lang w:val="zh-CN"/>
        </w:rPr>
        <w:t>研究、实验、调研及撰写的全过程，主动与指导教师讨论、汇报毕业论文（设计）进展情况及存在的问题。</w:t>
      </w:r>
    </w:p>
    <w:p w14:paraId="1FFE6C8D" w14:textId="19BF3184" w:rsidR="00012F9B" w:rsidRPr="00E6553B" w:rsidRDefault="00012F9B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4.</w:t>
      </w:r>
      <w:r w:rsidR="00986AC9" w:rsidRPr="00E6553B">
        <w:rPr>
          <w:rFonts w:ascii="仿宋_GB2312" w:eastAsia="仿宋_GB2312" w:hAnsi="仿宋" w:hint="eastAsia"/>
          <w:sz w:val="28"/>
          <w:szCs w:val="28"/>
          <w:lang w:val="zh-CN"/>
        </w:rPr>
        <w:t xml:space="preserve"> 按照“本科毕业论文（设计）写作规范（具体见附件）”，认真撰写毕业论文（设计）。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严格遵守学术道德规范，严禁</w:t>
      </w:r>
      <w:r w:rsidR="00986AC9" w:rsidRPr="00E6553B">
        <w:rPr>
          <w:rFonts w:ascii="仿宋_GB2312" w:eastAsia="仿宋_GB2312" w:hAnsi="仿宋" w:hint="eastAsia"/>
          <w:sz w:val="28"/>
          <w:szCs w:val="28"/>
          <w:lang w:val="zh-CN"/>
        </w:rPr>
        <w:t>剽窃、抄袭他人成果等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学术不端行为。</w:t>
      </w:r>
    </w:p>
    <w:p w14:paraId="431E1994" w14:textId="2D5B33B6" w:rsidR="00986AC9" w:rsidRPr="00E6553B" w:rsidRDefault="00986AC9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5</w:t>
      </w:r>
      <w:r w:rsidRPr="00E6553B">
        <w:rPr>
          <w:rFonts w:ascii="仿宋_GB2312" w:eastAsia="仿宋_GB2312" w:hAnsi="仿宋"/>
          <w:sz w:val="28"/>
          <w:szCs w:val="28"/>
          <w:lang w:val="zh-CN"/>
        </w:rPr>
        <w:t xml:space="preserve">.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未经指导教师同意，不得擅自将毕业论文（设计）内容中所涉及的有关技术资料对外扩散或交流；不得擅自发表毕业论文（设计）成果。</w:t>
      </w:r>
    </w:p>
    <w:p w14:paraId="07EE19EE" w14:textId="669ED05A" w:rsidR="00986AC9" w:rsidRPr="00E6553B" w:rsidRDefault="00986AC9" w:rsidP="00986AC9">
      <w:pPr>
        <w:shd w:val="clear" w:color="auto" w:fill="FFFFFF"/>
        <w:spacing w:line="540" w:lineRule="exact"/>
        <w:ind w:firstLine="556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6</w:t>
      </w:r>
      <w:r w:rsidRPr="00E6553B">
        <w:rPr>
          <w:rFonts w:ascii="仿宋_GB2312" w:eastAsia="仿宋_GB2312" w:hAnsi="仿宋"/>
          <w:sz w:val="28"/>
          <w:szCs w:val="28"/>
          <w:lang w:val="zh-CN"/>
        </w:rPr>
        <w:t xml:space="preserve">.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在毕业论文（设计）集中工作期间，须严格遵守学校和相关单位工作纪律。</w:t>
      </w:r>
    </w:p>
    <w:p w14:paraId="2581ACA7" w14:textId="2A6AA203" w:rsidR="00D37AB5" w:rsidRPr="00E6553B" w:rsidRDefault="00986AC9" w:rsidP="0079619F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 xml:space="preserve">第四章 </w:t>
      </w:r>
      <w:r w:rsidR="00504E6D" w:rsidRPr="00E6553B">
        <w:rPr>
          <w:rFonts w:ascii="黑体" w:eastAsia="黑体" w:hAnsi="黑体" w:cs="黑体" w:hint="eastAsia"/>
          <w:b/>
          <w:sz w:val="32"/>
          <w:szCs w:val="32"/>
        </w:rPr>
        <w:t>选题</w:t>
      </w:r>
      <w:r w:rsidR="005312FC" w:rsidRPr="00E6553B">
        <w:rPr>
          <w:rFonts w:ascii="黑体" w:eastAsia="黑体" w:hAnsi="黑体" w:cs="黑体" w:hint="eastAsia"/>
          <w:b/>
          <w:sz w:val="32"/>
          <w:szCs w:val="32"/>
        </w:rPr>
        <w:t>流程</w:t>
      </w:r>
    </w:p>
    <w:p w14:paraId="7801CA76" w14:textId="0EB017D3" w:rsidR="003E446E" w:rsidRPr="00E6553B" w:rsidRDefault="00D37AB5" w:rsidP="003E446E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986AC9" w:rsidRPr="00E6553B">
        <w:rPr>
          <w:rFonts w:ascii="仿宋_GB2312" w:eastAsia="仿宋_GB2312" w:hAnsi="仿宋" w:hint="eastAsia"/>
          <w:b/>
          <w:sz w:val="28"/>
          <w:szCs w:val="28"/>
        </w:rPr>
        <w:t>九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3E446E" w:rsidRPr="00E6553B">
        <w:rPr>
          <w:rFonts w:ascii="仿宋_GB2312" w:eastAsia="仿宋_GB2312" w:hAnsi="仿宋_GB2312" w:cs="仿宋_GB2312" w:hint="eastAsia"/>
          <w:sz w:val="28"/>
          <w:szCs w:val="28"/>
        </w:rPr>
        <w:t>毕业论文（设计）选题应从本科生所学专业的培养目标出发，内容应结合社会、科研、生产、实践需求，工作量以学生在规定时间内经过努力能基本完成，或者可以相对独立地做出阶段性成果为宜；选题内容应符合本专业培养目标和教学要求，以培养学生的科学精神和解决实际问题的能力为出发点，能够对学生进行较为全面系</w:t>
      </w:r>
      <w:r w:rsidR="003E446E" w:rsidRPr="00E6553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统的训练，其涉及的知识范围、理论深度和能力训练要求要符合培养目标和学生的实际水平。鼓励选取研究（</w:t>
      </w:r>
      <w:proofErr w:type="gramStart"/>
      <w:r w:rsidR="003E446E" w:rsidRPr="00E6553B">
        <w:rPr>
          <w:rFonts w:ascii="仿宋_GB2312" w:eastAsia="仿宋_GB2312" w:hAnsi="仿宋_GB2312" w:cs="仿宋_GB2312" w:hint="eastAsia"/>
          <w:sz w:val="28"/>
          <w:szCs w:val="28"/>
        </w:rPr>
        <w:t>含设计</w:t>
      </w:r>
      <w:proofErr w:type="gramEnd"/>
      <w:r w:rsidR="003E446E" w:rsidRPr="00E6553B">
        <w:rPr>
          <w:rFonts w:ascii="仿宋_GB2312" w:eastAsia="仿宋_GB2312" w:hAnsi="仿宋_GB2312" w:cs="仿宋_GB2312" w:hint="eastAsia"/>
          <w:sz w:val="28"/>
          <w:szCs w:val="28"/>
        </w:rPr>
        <w:t>等，下同）内涵体现指导教师及学科专业科研工作优势和特色的内容。</w:t>
      </w:r>
    </w:p>
    <w:p w14:paraId="19FF4E1B" w14:textId="3976EE9F" w:rsidR="003E446E" w:rsidRPr="00E6553B" w:rsidRDefault="003E446E" w:rsidP="003E446E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第六条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指导教师在第七学期第</w:t>
      </w:r>
      <w:r w:rsidR="00CA3095" w:rsidRPr="00E6553B">
        <w:rPr>
          <w:rFonts w:ascii="仿宋_GB2312" w:eastAsia="仿宋_GB2312" w:hAnsi="仿宋_GB2312" w:cs="仿宋_GB2312"/>
          <w:sz w:val="28"/>
          <w:szCs w:val="28"/>
        </w:rPr>
        <w:t>5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周之前提交毕业论文（设计）选题，由学院审核确定后向学生公布。</w:t>
      </w:r>
    </w:p>
    <w:p w14:paraId="0A2C561A" w14:textId="0E9142BD" w:rsidR="00430CC6" w:rsidRPr="00E6553B" w:rsidRDefault="003E446E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第七条 </w:t>
      </w:r>
      <w:r w:rsidR="005312FC" w:rsidRPr="00E6553B">
        <w:rPr>
          <w:rFonts w:ascii="仿宋_GB2312" w:eastAsia="仿宋_GB2312" w:hAnsi="仿宋_GB2312" w:cs="仿宋_GB2312" w:hint="eastAsia"/>
          <w:sz w:val="28"/>
          <w:szCs w:val="28"/>
        </w:rPr>
        <w:t>学生与</w:t>
      </w:r>
      <w:r w:rsidR="00A60888" w:rsidRPr="00E6553B">
        <w:rPr>
          <w:rFonts w:ascii="仿宋_GB2312" w:eastAsia="仿宋_GB2312" w:hAnsi="仿宋_GB2312" w:cs="仿宋_GB2312" w:hint="eastAsia"/>
          <w:sz w:val="28"/>
          <w:szCs w:val="28"/>
        </w:rPr>
        <w:t>指导教师</w:t>
      </w:r>
      <w:r w:rsidR="005312FC" w:rsidRPr="00E6553B">
        <w:rPr>
          <w:rFonts w:ascii="仿宋_GB2312" w:eastAsia="仿宋_GB2312" w:hAnsi="仿宋_GB2312" w:cs="仿宋_GB2312" w:hint="eastAsia"/>
          <w:sz w:val="28"/>
          <w:szCs w:val="28"/>
        </w:rPr>
        <w:t>进行双向选</w:t>
      </w:r>
      <w:r w:rsidR="00504E6D" w:rsidRPr="00E6553B">
        <w:rPr>
          <w:rFonts w:ascii="仿宋_GB2312" w:eastAsia="仿宋_GB2312" w:hAnsi="仿宋_GB2312" w:cs="仿宋_GB2312" w:hint="eastAsia"/>
          <w:sz w:val="28"/>
          <w:szCs w:val="28"/>
        </w:rPr>
        <w:t>择</w:t>
      </w:r>
      <w:r w:rsidR="00D37AB5" w:rsidRPr="00E6553B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C70D57" w:rsidRPr="00E6553B">
        <w:rPr>
          <w:rFonts w:ascii="仿宋_GB2312" w:eastAsia="仿宋_GB2312" w:hAnsi="仿宋_GB2312" w:cs="仿宋_GB2312" w:hint="eastAsia"/>
          <w:sz w:val="28"/>
          <w:szCs w:val="28"/>
        </w:rPr>
        <w:t>学生只能选择本专业相关的选题，原则上每位老师可指导不超过7人。</w:t>
      </w:r>
    </w:p>
    <w:p w14:paraId="5F395913" w14:textId="102CB69A" w:rsidR="00A60888" w:rsidRPr="00E6553B" w:rsidRDefault="00485B64" w:rsidP="00A60888">
      <w:pPr>
        <w:pStyle w:val="ae"/>
        <w:numPr>
          <w:ilvl w:val="0"/>
          <w:numId w:val="1"/>
        </w:numPr>
        <w:topLinePunct/>
        <w:adjustRightInd w:val="0"/>
        <w:snapToGrid w:val="0"/>
        <w:spacing w:line="540" w:lineRule="exact"/>
        <w:ind w:firstLineChars="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sz w:val="28"/>
          <w:szCs w:val="28"/>
        </w:rPr>
        <w:t>师生自由互选。</w:t>
      </w:r>
    </w:p>
    <w:p w14:paraId="2B72AE37" w14:textId="77777777" w:rsidR="00CA3095" w:rsidRPr="00E6553B" w:rsidRDefault="00485B64" w:rsidP="00A60888">
      <w:pPr>
        <w:pStyle w:val="ae"/>
        <w:numPr>
          <w:ilvl w:val="0"/>
          <w:numId w:val="1"/>
        </w:numPr>
        <w:topLinePunct/>
        <w:adjustRightInd w:val="0"/>
        <w:snapToGrid w:val="0"/>
        <w:spacing w:line="540" w:lineRule="exact"/>
        <w:ind w:firstLineChars="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sz w:val="28"/>
          <w:szCs w:val="28"/>
        </w:rPr>
        <w:t>师生自由互选中，未落实指导教师和指导学生的师生由学院统筹分配</w:t>
      </w:r>
      <w:r w:rsidR="00CA3095" w:rsidRPr="00E6553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9A7431D" w14:textId="13F9F93D" w:rsidR="00485B64" w:rsidRPr="00E6553B" w:rsidRDefault="00CA3095" w:rsidP="00A60888">
      <w:pPr>
        <w:pStyle w:val="ae"/>
        <w:numPr>
          <w:ilvl w:val="0"/>
          <w:numId w:val="1"/>
        </w:numPr>
        <w:topLinePunct/>
        <w:adjustRightInd w:val="0"/>
        <w:snapToGrid w:val="0"/>
        <w:spacing w:line="540" w:lineRule="exact"/>
        <w:ind w:firstLineChars="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sz w:val="28"/>
          <w:szCs w:val="28"/>
        </w:rPr>
        <w:t>指导关系确定后，在兰州大学大学生毕业设计（论文）管理系统完成双选。</w:t>
      </w:r>
    </w:p>
    <w:p w14:paraId="62930EF9" w14:textId="57D61A57" w:rsidR="003E446E" w:rsidRPr="00E6553B" w:rsidRDefault="003E446E" w:rsidP="00A60888">
      <w:pPr>
        <w:pStyle w:val="ae"/>
        <w:numPr>
          <w:ilvl w:val="0"/>
          <w:numId w:val="1"/>
        </w:numPr>
        <w:topLinePunct/>
        <w:adjustRightInd w:val="0"/>
        <w:snapToGrid w:val="0"/>
        <w:spacing w:line="540" w:lineRule="exact"/>
        <w:ind w:firstLineChars="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sz w:val="28"/>
          <w:szCs w:val="28"/>
        </w:rPr>
        <w:t>鼓励学生基于已参与的社会实践项目、专业实习、专业大赛、创新创业等实践教学活动，与指导教师共同拟定毕业论文（设计）选题。</w:t>
      </w:r>
    </w:p>
    <w:p w14:paraId="4BBD5FDC" w14:textId="03A9A94E" w:rsidR="00986AC9" w:rsidRPr="00E6553B" w:rsidRDefault="00986AC9" w:rsidP="00A60888">
      <w:pPr>
        <w:pStyle w:val="ae"/>
        <w:numPr>
          <w:ilvl w:val="0"/>
          <w:numId w:val="1"/>
        </w:numPr>
        <w:topLinePunct/>
        <w:adjustRightInd w:val="0"/>
        <w:snapToGrid w:val="0"/>
        <w:spacing w:line="540" w:lineRule="exact"/>
        <w:ind w:firstLineChars="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sz w:val="28"/>
          <w:szCs w:val="28"/>
        </w:rPr>
        <w:t>学生不得随意变更毕业论文（设计）选题，确有特殊原因且理由充分合理的，经指导教师同意，并报学院备案后，可变更毕业论文（设计）选题。</w:t>
      </w:r>
    </w:p>
    <w:p w14:paraId="7EBC88E2" w14:textId="5BCB59AD" w:rsidR="00CA3095" w:rsidRPr="00E6553B" w:rsidRDefault="00CA3095" w:rsidP="00E84164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第八条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毕业论文（设计）选题工作应在第七学期的第</w:t>
      </w:r>
      <w:r w:rsidRPr="00E6553B">
        <w:rPr>
          <w:rFonts w:ascii="仿宋_GB2312" w:eastAsia="仿宋_GB2312" w:hAnsi="仿宋_GB2312" w:cs="仿宋_GB2312"/>
          <w:sz w:val="28"/>
          <w:szCs w:val="28"/>
        </w:rPr>
        <w:t>6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周前完成。</w:t>
      </w:r>
    </w:p>
    <w:p w14:paraId="03751606" w14:textId="1450E8AA" w:rsidR="00485B64" w:rsidRPr="00E6553B" w:rsidRDefault="00485B64" w:rsidP="00E84164">
      <w:pPr>
        <w:adjustRightInd w:val="0"/>
        <w:snapToGrid w:val="0"/>
        <w:spacing w:line="54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717148" w:rsidRPr="00E6553B">
        <w:rPr>
          <w:rFonts w:ascii="黑体" w:eastAsia="黑体" w:hAnsi="黑体" w:cs="黑体" w:hint="eastAsia"/>
          <w:b/>
          <w:sz w:val="32"/>
          <w:szCs w:val="32"/>
        </w:rPr>
        <w:t>五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 xml:space="preserve">章  </w:t>
      </w:r>
      <w:r w:rsidR="00B86FD6" w:rsidRPr="00E6553B">
        <w:rPr>
          <w:rFonts w:ascii="黑体" w:eastAsia="黑体" w:hAnsi="黑体" w:cs="黑体" w:hint="eastAsia"/>
          <w:b/>
          <w:sz w:val="32"/>
          <w:szCs w:val="32"/>
        </w:rPr>
        <w:t>开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题</w:t>
      </w:r>
      <w:r w:rsidR="00B86FD6" w:rsidRPr="00E6553B">
        <w:rPr>
          <w:rFonts w:ascii="黑体" w:eastAsia="黑体" w:hAnsi="黑体" w:cs="黑体" w:hint="eastAsia"/>
          <w:b/>
          <w:sz w:val="32"/>
          <w:szCs w:val="32"/>
        </w:rPr>
        <w:t>环节</w:t>
      </w:r>
    </w:p>
    <w:p w14:paraId="4B82BD61" w14:textId="48A63DFA" w:rsidR="00B86FD6" w:rsidRPr="00E6553B" w:rsidRDefault="00430CC6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CA3095" w:rsidRPr="00E6553B">
        <w:rPr>
          <w:rFonts w:ascii="仿宋_GB2312" w:eastAsia="仿宋_GB2312" w:hAnsi="仿宋" w:hint="eastAsia"/>
          <w:b/>
          <w:sz w:val="28"/>
          <w:szCs w:val="28"/>
        </w:rPr>
        <w:t>九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="001E23F8" w:rsidRPr="00E6553B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学生在指导老师的指导下完成《兰州大学本科生毕业论文(设计)开题报告登记表》，</w:t>
      </w:r>
      <w:r w:rsidR="00962E92" w:rsidRPr="00E6553B">
        <w:rPr>
          <w:rFonts w:ascii="仿宋_GB2312" w:eastAsia="仿宋_GB2312" w:hAnsi="仿宋" w:hint="eastAsia"/>
          <w:bCs/>
          <w:sz w:val="28"/>
          <w:szCs w:val="28"/>
        </w:rPr>
        <w:t>明确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选题的目的与意义、了解国内外研究现状，制定基本思路和研究方案（研究目标、研究内容、研究方法、研究过程、拟解决的关键问题及创新点），开展条件分析（仪器设备、协作单位等），论证可行性，规划</w:t>
      </w:r>
      <w:r w:rsidR="00962E92" w:rsidRPr="00E6553B">
        <w:rPr>
          <w:rFonts w:ascii="仿宋_GB2312" w:eastAsia="仿宋_GB2312" w:hAnsi="仿宋" w:hint="eastAsia"/>
          <w:bCs/>
          <w:sz w:val="28"/>
          <w:szCs w:val="28"/>
        </w:rPr>
        <w:t>研究预期目标及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工作进度等</w:t>
      </w:r>
      <w:r w:rsidR="00962E92" w:rsidRPr="00E6553B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14:paraId="0E370AD3" w14:textId="0ABA761D" w:rsidR="003F6400" w:rsidRPr="00E6553B" w:rsidRDefault="00E84164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lastRenderedPageBreak/>
        <w:t xml:space="preserve">第十条 </w:t>
      </w:r>
      <w:r w:rsidR="00962E92" w:rsidRPr="00E6553B">
        <w:rPr>
          <w:rFonts w:ascii="仿宋_GB2312" w:eastAsia="仿宋_GB2312" w:hAnsi="仿宋" w:hint="eastAsia"/>
          <w:bCs/>
          <w:sz w:val="28"/>
          <w:szCs w:val="28"/>
        </w:rPr>
        <w:t>学生将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《兰州大学本科生毕业论文(设计)开题报告登记表》上传兰州大学大学生毕业设计（论文）管理系统，由指导老师完成审核。</w:t>
      </w:r>
    </w:p>
    <w:p w14:paraId="430E79C6" w14:textId="7D607060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第十一条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962E92" w:rsidRPr="00E6553B">
        <w:rPr>
          <w:rFonts w:ascii="仿宋_GB2312" w:eastAsia="仿宋_GB2312" w:hAnsi="仿宋_GB2312" w:cs="仿宋_GB2312" w:hint="eastAsia"/>
          <w:kern w:val="0"/>
          <w:sz w:val="28"/>
          <w:szCs w:val="28"/>
        </w:rPr>
        <w:t>指导老师所在研究所</w:t>
      </w:r>
      <w:r w:rsidR="00962E92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组织</w:t>
      </w:r>
      <w:r w:rsidR="00962E92" w:rsidRPr="00E6553B">
        <w:rPr>
          <w:rFonts w:ascii="仿宋_GB2312" w:eastAsia="仿宋_GB2312" w:hAnsi="仿宋_GB2312" w:cs="仿宋_GB2312" w:hint="eastAsia"/>
          <w:kern w:val="0"/>
          <w:sz w:val="28"/>
          <w:szCs w:val="28"/>
        </w:rPr>
        <w:t>开题报告会，开题报告会专家由不少于3位具有毕业论文（设计）指导教师资格的专家组成。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开题报告一般在校内举行，确因客观条件限制须</w:t>
      </w:r>
      <w:r w:rsidR="00962E92" w:rsidRPr="00E6553B">
        <w:rPr>
          <w:rFonts w:ascii="仿宋_GB2312" w:eastAsia="仿宋_GB2312" w:hAnsi="仿宋_GB2312" w:cs="仿宋_GB2312" w:hint="eastAsia"/>
          <w:kern w:val="0"/>
          <w:sz w:val="28"/>
          <w:szCs w:val="28"/>
        </w:rPr>
        <w:t>在校外单位开展毕业论文（设计）工作的，可以视频方式远程参加开题报告。</w:t>
      </w:r>
    </w:p>
    <w:p w14:paraId="1D627E84" w14:textId="77C3FF98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第十二条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962E92" w:rsidRPr="00E6553B">
        <w:rPr>
          <w:rFonts w:ascii="仿宋_GB2312" w:eastAsia="仿宋_GB2312" w:hAnsi="仿宋_GB2312" w:cs="仿宋_GB2312" w:hint="eastAsia"/>
          <w:sz w:val="28"/>
          <w:szCs w:val="28"/>
        </w:rPr>
        <w:t>学生在开题报告通过后方可进行毕业论文（设计）的下一步工作。首次开题报告未通过的，两周后再次进行开题报告，仍未通过的，下学期开学后方可提出开题报告申请。</w:t>
      </w:r>
    </w:p>
    <w:p w14:paraId="353159A3" w14:textId="54D11750" w:rsidR="00717148" w:rsidRPr="00E6553B" w:rsidRDefault="00717148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第十三条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开题报告工作于第七学期前1</w:t>
      </w:r>
      <w:r w:rsidRPr="00E6553B">
        <w:rPr>
          <w:rFonts w:ascii="仿宋_GB2312" w:eastAsia="仿宋_GB2312" w:hAnsi="仿宋_GB2312" w:cs="仿宋_GB2312"/>
          <w:sz w:val="28"/>
          <w:szCs w:val="28"/>
        </w:rPr>
        <w:t>3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周完成。</w:t>
      </w:r>
    </w:p>
    <w:p w14:paraId="669C62C5" w14:textId="7E6F1C7A" w:rsidR="00CA3095" w:rsidRPr="00E6553B" w:rsidRDefault="00CA3095" w:rsidP="00CA309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717148" w:rsidRPr="00E6553B">
        <w:rPr>
          <w:rFonts w:ascii="黑体" w:eastAsia="黑体" w:hAnsi="黑体" w:cs="黑体" w:hint="eastAsia"/>
          <w:b/>
          <w:sz w:val="32"/>
          <w:szCs w:val="32"/>
        </w:rPr>
        <w:t>六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中期检查</w:t>
      </w:r>
    </w:p>
    <w:p w14:paraId="18861116" w14:textId="3396FB1A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717148" w:rsidRPr="00E6553B"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学院根据毕业论文（设计）工作进度安排，组织对每位学生的毕业论文（设计）完成情况进行中期检查。检查内容为毕业论文（设计）是否按开题报告的进度执行，已完成研究进度及结果，目前存在的问题及困难，拟定的后期工作进度及预期成效，按期完成毕业论文（设计）的可能性，指导教师指导毕业论文（设计）情况。</w:t>
      </w:r>
    </w:p>
    <w:p w14:paraId="6A4A3395" w14:textId="08EEB80C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五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学院须对完成进度慢的毕业论文（设计）指导教师、学生给予建议，并督促执行；对存在问题较多、研究困难较大的毕业论文（设计），要及时与指导教师、学生沟通，尽早调整研究方案。</w:t>
      </w:r>
    </w:p>
    <w:p w14:paraId="3BA9DCFB" w14:textId="7AE55A1B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六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学生必须提供中期报告，经指导教师审阅签字后报学院备查。学院须对毕业论文（设计）中期检查效果较差的学生进行有效督促和指导，加强质量跟踪，确保毕业论文（设计）质量。</w:t>
      </w:r>
    </w:p>
    <w:p w14:paraId="7E8F5AB4" w14:textId="2FC1DFE3" w:rsidR="00CA3095" w:rsidRPr="00E6553B" w:rsidRDefault="00CA3095" w:rsidP="00CA309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22761E" w:rsidRPr="00E6553B">
        <w:rPr>
          <w:rFonts w:ascii="黑体" w:eastAsia="黑体" w:hAnsi="黑体" w:cs="黑体" w:hint="eastAsia"/>
          <w:b/>
          <w:sz w:val="32"/>
          <w:szCs w:val="32"/>
        </w:rPr>
        <w:t>七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撰写要求</w:t>
      </w:r>
    </w:p>
    <w:p w14:paraId="5C979D35" w14:textId="31B97102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七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学生必须在调查、实验、分析和研究的基础上，对所研究内容进行较为系统得分析和阐述，做到行文规范、观点明确、论据充分、数据准确、逻辑清晰，语言流畅、结构严谨，并有独立见解。</w:t>
      </w:r>
    </w:p>
    <w:p w14:paraId="3F76D0CC" w14:textId="6D6E9F2B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lastRenderedPageBreak/>
        <w:t>第十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八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毕业论文（设计）应使用国家通用语言文字撰写；使用外国语言接受教育的留学生，可以使用相应的外国文字撰写</w:t>
      </w:r>
      <w:r w:rsidR="0082536D" w:rsidRPr="00E6553B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论文摘要应为中文。毕业论文（设计）正文字数原则上不少于6000字，撰写格式必须符合兰州大学本科毕业论文（设计）写作规范要求，按统一格式打印，装订成册。</w:t>
      </w:r>
    </w:p>
    <w:p w14:paraId="4C34F415" w14:textId="53518955" w:rsidR="00CA3095" w:rsidRPr="00E6553B" w:rsidRDefault="00CA3095" w:rsidP="00CA309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22761E" w:rsidRPr="00E6553B">
        <w:rPr>
          <w:rFonts w:ascii="黑体" w:eastAsia="黑体" w:hAnsi="黑体" w:cs="黑体" w:hint="eastAsia"/>
          <w:b/>
          <w:sz w:val="32"/>
          <w:szCs w:val="32"/>
        </w:rPr>
        <w:t>八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 xml:space="preserve">章  </w:t>
      </w:r>
      <w:r w:rsidR="0082536D" w:rsidRPr="00E6553B">
        <w:rPr>
          <w:rFonts w:ascii="黑体" w:eastAsia="黑体" w:hAnsi="黑体" w:cs="黑体" w:hint="eastAsia"/>
          <w:b/>
          <w:sz w:val="32"/>
          <w:szCs w:val="32"/>
        </w:rPr>
        <w:t>答辩前</w:t>
      </w:r>
      <w:r w:rsidR="008456EC" w:rsidRPr="00E6553B">
        <w:rPr>
          <w:rFonts w:ascii="黑体" w:eastAsia="黑体" w:hAnsi="黑体" w:cs="黑体" w:hint="eastAsia"/>
          <w:b/>
          <w:sz w:val="32"/>
          <w:szCs w:val="32"/>
        </w:rPr>
        <w:t>论文检测</w:t>
      </w:r>
    </w:p>
    <w:p w14:paraId="47A46F61" w14:textId="7469FFDD" w:rsidR="0082536D" w:rsidRPr="00E6553B" w:rsidRDefault="008456EC" w:rsidP="00140415">
      <w:pPr>
        <w:adjustRightInd w:val="0"/>
        <w:snapToGrid w:val="0"/>
        <w:spacing w:line="540" w:lineRule="exact"/>
        <w:ind w:firstLine="420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九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条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根据学校教务处统一要求，学生在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兰州大学大学生毕业设计（论文）管理系统中提交毕业论文（设计）检测内容（即删除毕业论文（设计）的封面、诚信责任书、使用授权声明、参考文献、附录、致谢后的论文部分）。指导教师对检测的毕业论文（设计）进行形式审查，确保为语句通顺、结构完整、格式规范的毕业论文（设计）。</w:t>
      </w:r>
    </w:p>
    <w:p w14:paraId="32C4264E" w14:textId="1C848293" w:rsidR="008456EC" w:rsidRPr="00E6553B" w:rsidRDefault="008456EC" w:rsidP="00140415">
      <w:pPr>
        <w:adjustRightInd w:val="0"/>
        <w:snapToGrid w:val="0"/>
        <w:spacing w:line="540" w:lineRule="exact"/>
        <w:ind w:firstLine="420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十条 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答辩前每</w:t>
      </w:r>
      <w:r w:rsidR="00140415" w:rsidRPr="00E6553B">
        <w:rPr>
          <w:rFonts w:ascii="仿宋_GB2312" w:eastAsia="仿宋_GB2312" w:hAnsi="仿宋" w:hint="eastAsia"/>
          <w:sz w:val="28"/>
          <w:szCs w:val="28"/>
          <w:lang w:val="zh-CN"/>
        </w:rPr>
        <w:t>篇论文最多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有两次毕业论文（设计）检测</w:t>
      </w:r>
      <w:r w:rsidR="00140415" w:rsidRPr="00E6553B">
        <w:rPr>
          <w:rFonts w:ascii="仿宋_GB2312" w:eastAsia="仿宋_GB2312" w:hAnsi="仿宋" w:hint="eastAsia"/>
          <w:sz w:val="28"/>
          <w:szCs w:val="28"/>
          <w:lang w:val="zh-CN"/>
        </w:rPr>
        <w:t>机会</w:t>
      </w: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。学院设定文字复制比例检测的判断标准</w:t>
      </w:r>
      <w:r w:rsidR="00CA6BB9" w:rsidRPr="00E6553B">
        <w:rPr>
          <w:rFonts w:ascii="仿宋_GB2312" w:eastAsia="仿宋_GB2312" w:hAnsi="仿宋" w:hint="eastAsia"/>
          <w:sz w:val="28"/>
          <w:szCs w:val="28"/>
          <w:lang w:val="zh-CN"/>
        </w:rPr>
        <w:t>数值P</w:t>
      </w:r>
      <w:r w:rsidR="00CA6BB9" w:rsidRPr="00E6553B">
        <w:rPr>
          <w:rFonts w:ascii="仿宋_GB2312" w:eastAsia="仿宋_GB2312" w:hAnsi="仿宋"/>
          <w:sz w:val="28"/>
          <w:szCs w:val="28"/>
          <w:lang w:val="zh-CN"/>
        </w:rPr>
        <w:t>=</w:t>
      </w:r>
      <w:r w:rsidR="00481E87" w:rsidRPr="00E6553B">
        <w:rPr>
          <w:rFonts w:ascii="仿宋_GB2312" w:eastAsia="仿宋_GB2312" w:hAnsi="仿宋"/>
          <w:sz w:val="28"/>
          <w:szCs w:val="28"/>
          <w:lang w:val="zh-CN"/>
        </w:rPr>
        <w:t>3</w:t>
      </w:r>
      <w:r w:rsidR="00CA6BB9" w:rsidRPr="00E6553B">
        <w:rPr>
          <w:rFonts w:ascii="仿宋_GB2312" w:eastAsia="仿宋_GB2312" w:hAnsi="仿宋"/>
          <w:sz w:val="28"/>
          <w:szCs w:val="28"/>
          <w:lang w:val="zh-CN"/>
        </w:rPr>
        <w:t>0</w:t>
      </w:r>
      <w:r w:rsidR="00CA6BB9" w:rsidRPr="00E6553B">
        <w:rPr>
          <w:rFonts w:ascii="仿宋_GB2312" w:eastAsia="仿宋_GB2312" w:hAnsi="仿宋" w:hint="eastAsia"/>
          <w:sz w:val="28"/>
          <w:szCs w:val="28"/>
          <w:lang w:val="zh-CN"/>
        </w:rPr>
        <w:t>；F</w:t>
      </w:r>
      <w:r w:rsidR="00CA6BB9" w:rsidRPr="00E6553B">
        <w:rPr>
          <w:rFonts w:ascii="仿宋_GB2312" w:eastAsia="仿宋_GB2312" w:hAnsi="仿宋"/>
          <w:sz w:val="28"/>
          <w:szCs w:val="28"/>
          <w:lang w:val="zh-CN"/>
        </w:rPr>
        <w:t>=</w:t>
      </w:r>
      <w:r w:rsidR="00481E87" w:rsidRPr="00E6553B">
        <w:rPr>
          <w:rFonts w:ascii="仿宋_GB2312" w:eastAsia="仿宋_GB2312" w:hAnsi="仿宋"/>
          <w:sz w:val="28"/>
          <w:szCs w:val="28"/>
          <w:lang w:val="zh-CN"/>
        </w:rPr>
        <w:t>5</w:t>
      </w:r>
      <w:r w:rsidR="00CA6BB9" w:rsidRPr="00E6553B">
        <w:rPr>
          <w:rFonts w:ascii="仿宋_GB2312" w:eastAsia="仿宋_GB2312" w:hAnsi="仿宋"/>
          <w:sz w:val="28"/>
          <w:szCs w:val="28"/>
          <w:lang w:val="zh-CN"/>
        </w:rPr>
        <w:t>0</w:t>
      </w:r>
      <w:r w:rsidR="00CA6BB9" w:rsidRPr="00E6553B">
        <w:rPr>
          <w:rFonts w:ascii="仿宋_GB2312" w:eastAsia="仿宋_GB2312" w:hAnsi="仿宋" w:hint="eastAsia"/>
          <w:sz w:val="28"/>
          <w:szCs w:val="28"/>
          <w:lang w:val="zh-CN"/>
        </w:rPr>
        <w:t>。具体按如下流程和规则处理。</w:t>
      </w:r>
    </w:p>
    <w:p w14:paraId="53B4EFFB" w14:textId="77777777" w:rsidR="00CA6BB9" w:rsidRPr="00E6553B" w:rsidRDefault="00CA6BB9" w:rsidP="00CA6BB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答辩前第1次检测：</w:t>
      </w:r>
    </w:p>
    <w:tbl>
      <w:tblPr>
        <w:tblpPr w:leftFromText="45" w:rightFromText="45" w:vertAnchor="text" w:tblpXSpec="center"/>
        <w:tblW w:w="8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418"/>
        <w:gridCol w:w="3548"/>
      </w:tblGrid>
      <w:tr w:rsidR="00E6553B" w:rsidRPr="00E6553B" w14:paraId="0CEA7BEE" w14:textId="77777777" w:rsidTr="0063154B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74710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检测比例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E1A77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检测结果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9FF0D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备注</w:t>
            </w:r>
          </w:p>
        </w:tc>
      </w:tr>
      <w:tr w:rsidR="00E6553B" w:rsidRPr="00E6553B" w14:paraId="7E472324" w14:textId="77777777" w:rsidTr="0063154B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103A6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N≤P%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5B4E6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99ADF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E6553B" w:rsidRPr="00E6553B" w14:paraId="36D2F4AC" w14:textId="77777777" w:rsidTr="0063154B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C1CE2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P%&lt;N≤F%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C6DE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暂缓通过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61866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可申请第2次检测</w:t>
            </w:r>
          </w:p>
        </w:tc>
      </w:tr>
      <w:tr w:rsidR="00E6553B" w:rsidRPr="00E6553B" w14:paraId="6B18DDCA" w14:textId="77777777" w:rsidTr="0063154B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12873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N&gt;F%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9A5F0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不通过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F99B8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</w:tbl>
    <w:p w14:paraId="34018632" w14:textId="77777777" w:rsidR="00CA6BB9" w:rsidRPr="00E6553B" w:rsidRDefault="00CA6BB9" w:rsidP="00CA6BB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sz w:val="28"/>
          <w:szCs w:val="28"/>
          <w:lang w:val="zh-CN"/>
        </w:rPr>
        <w:t>答辩前第2次检测：</w:t>
      </w:r>
    </w:p>
    <w:tbl>
      <w:tblPr>
        <w:tblStyle w:val="a5"/>
        <w:tblW w:w="8494" w:type="dxa"/>
        <w:jc w:val="center"/>
        <w:tblLook w:val="04A0" w:firstRow="1" w:lastRow="0" w:firstColumn="1" w:lastColumn="0" w:noHBand="0" w:noVBand="1"/>
      </w:tblPr>
      <w:tblGrid>
        <w:gridCol w:w="4283"/>
        <w:gridCol w:w="4211"/>
      </w:tblGrid>
      <w:tr w:rsidR="00E6553B" w:rsidRPr="00E6553B" w14:paraId="1C1F87B7" w14:textId="77777777" w:rsidTr="0063154B">
        <w:trPr>
          <w:trHeight w:val="617"/>
          <w:jc w:val="center"/>
        </w:trPr>
        <w:tc>
          <w:tcPr>
            <w:tcW w:w="4283" w:type="dxa"/>
            <w:vAlign w:val="center"/>
          </w:tcPr>
          <w:p w14:paraId="3985F0B9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检测比例</w:t>
            </w:r>
          </w:p>
        </w:tc>
        <w:tc>
          <w:tcPr>
            <w:tcW w:w="4211" w:type="dxa"/>
            <w:vAlign w:val="center"/>
          </w:tcPr>
          <w:p w14:paraId="6270CAC3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检测结果</w:t>
            </w:r>
          </w:p>
        </w:tc>
      </w:tr>
      <w:tr w:rsidR="00E6553B" w:rsidRPr="00E6553B" w14:paraId="0F140681" w14:textId="77777777" w:rsidTr="0063154B">
        <w:trPr>
          <w:trHeight w:val="617"/>
          <w:jc w:val="center"/>
        </w:trPr>
        <w:tc>
          <w:tcPr>
            <w:tcW w:w="4283" w:type="dxa"/>
            <w:vAlign w:val="center"/>
          </w:tcPr>
          <w:p w14:paraId="00A6280A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N≤P%</w:t>
            </w:r>
          </w:p>
        </w:tc>
        <w:tc>
          <w:tcPr>
            <w:tcW w:w="4211" w:type="dxa"/>
            <w:vAlign w:val="center"/>
          </w:tcPr>
          <w:p w14:paraId="015AAFB9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通过</w:t>
            </w:r>
          </w:p>
        </w:tc>
      </w:tr>
      <w:tr w:rsidR="00E6553B" w:rsidRPr="00E6553B" w14:paraId="7A757A63" w14:textId="77777777" w:rsidTr="0063154B">
        <w:trPr>
          <w:trHeight w:val="617"/>
          <w:jc w:val="center"/>
        </w:trPr>
        <w:tc>
          <w:tcPr>
            <w:tcW w:w="4283" w:type="dxa"/>
            <w:vAlign w:val="center"/>
          </w:tcPr>
          <w:p w14:paraId="0E4A4DFB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N&gt;P%</w:t>
            </w:r>
          </w:p>
        </w:tc>
        <w:tc>
          <w:tcPr>
            <w:tcW w:w="4211" w:type="dxa"/>
            <w:vAlign w:val="center"/>
          </w:tcPr>
          <w:p w14:paraId="539E4979" w14:textId="77777777" w:rsidR="00CA6BB9" w:rsidRPr="00E6553B" w:rsidRDefault="00CA6BB9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  <w:lang w:val="zh-CN"/>
              </w:rPr>
            </w:pPr>
            <w:r w:rsidRPr="00E6553B">
              <w:rPr>
                <w:rFonts w:ascii="仿宋_GB2312" w:eastAsia="仿宋_GB2312" w:hAnsi="仿宋" w:hint="eastAsia"/>
                <w:kern w:val="2"/>
                <w:sz w:val="28"/>
                <w:szCs w:val="28"/>
                <w:lang w:val="zh-CN"/>
              </w:rPr>
              <w:t>不通过</w:t>
            </w:r>
          </w:p>
        </w:tc>
      </w:tr>
    </w:tbl>
    <w:p w14:paraId="378BE370" w14:textId="7ABA0D21" w:rsidR="00CA6BB9" w:rsidRPr="00E6553B" w:rsidRDefault="00CA6BB9" w:rsidP="00CA6BB9">
      <w:pPr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24"/>
        </w:rPr>
      </w:pPr>
      <w:r w:rsidRPr="00E6553B">
        <w:rPr>
          <w:rFonts w:ascii="仿宋_GB2312" w:eastAsia="仿宋_GB2312" w:hAnsi="宋体" w:cs="宋体" w:hint="eastAsia"/>
          <w:kern w:val="0"/>
          <w:sz w:val="24"/>
        </w:rPr>
        <w:t>注：N为毕业论文（设计）文字复制比例。</w:t>
      </w:r>
      <w:r w:rsidR="00047BD7" w:rsidRPr="00E6553B">
        <w:rPr>
          <w:rFonts w:ascii="仿宋_GB2312" w:eastAsia="仿宋_GB2312" w:hAnsi="宋体" w:cs="宋体" w:hint="eastAsia"/>
          <w:kern w:val="0"/>
          <w:sz w:val="24"/>
        </w:rPr>
        <w:t>P</w:t>
      </w:r>
      <w:r w:rsidR="00047BD7" w:rsidRPr="00E6553B">
        <w:rPr>
          <w:rFonts w:ascii="仿宋_GB2312" w:eastAsia="仿宋_GB2312" w:hAnsi="宋体" w:cs="宋体"/>
          <w:kern w:val="0"/>
          <w:sz w:val="24"/>
        </w:rPr>
        <w:t>=</w:t>
      </w:r>
      <w:r w:rsidR="00481E87" w:rsidRPr="00E6553B">
        <w:rPr>
          <w:rFonts w:ascii="仿宋_GB2312" w:eastAsia="仿宋_GB2312" w:hAnsi="宋体" w:cs="宋体"/>
          <w:kern w:val="0"/>
          <w:sz w:val="24"/>
        </w:rPr>
        <w:t>3</w:t>
      </w:r>
      <w:r w:rsidR="00047BD7" w:rsidRPr="00E6553B">
        <w:rPr>
          <w:rFonts w:ascii="仿宋_GB2312" w:eastAsia="仿宋_GB2312" w:hAnsi="宋体" w:cs="宋体"/>
          <w:kern w:val="0"/>
          <w:sz w:val="24"/>
        </w:rPr>
        <w:t>0</w:t>
      </w:r>
      <w:r w:rsidR="00047BD7" w:rsidRPr="00E6553B">
        <w:rPr>
          <w:rFonts w:ascii="仿宋_GB2312" w:eastAsia="仿宋_GB2312" w:hAnsi="宋体" w:cs="宋体" w:hint="eastAsia"/>
          <w:kern w:val="0"/>
          <w:sz w:val="24"/>
        </w:rPr>
        <w:t>，F</w:t>
      </w:r>
      <w:r w:rsidR="00047BD7" w:rsidRPr="00E6553B">
        <w:rPr>
          <w:rFonts w:ascii="仿宋_GB2312" w:eastAsia="仿宋_GB2312" w:hAnsi="宋体" w:cs="宋体"/>
          <w:kern w:val="0"/>
          <w:sz w:val="24"/>
        </w:rPr>
        <w:t>=</w:t>
      </w:r>
      <w:r w:rsidR="00481E87" w:rsidRPr="00E6553B">
        <w:rPr>
          <w:rFonts w:ascii="仿宋_GB2312" w:eastAsia="仿宋_GB2312" w:hAnsi="宋体" w:cs="宋体"/>
          <w:kern w:val="0"/>
          <w:sz w:val="24"/>
        </w:rPr>
        <w:t>5</w:t>
      </w:r>
      <w:r w:rsidR="00047BD7" w:rsidRPr="00E6553B">
        <w:rPr>
          <w:rFonts w:ascii="仿宋_GB2312" w:eastAsia="仿宋_GB2312" w:hAnsi="宋体" w:cs="宋体"/>
          <w:kern w:val="0"/>
          <w:sz w:val="24"/>
        </w:rPr>
        <w:t>0</w:t>
      </w:r>
      <w:r w:rsidR="00047BD7" w:rsidRPr="00E6553B">
        <w:rPr>
          <w:rFonts w:ascii="仿宋_GB2312" w:eastAsia="仿宋_GB2312" w:hAnsi="宋体" w:cs="宋体" w:hint="eastAsia"/>
          <w:kern w:val="0"/>
          <w:sz w:val="24"/>
        </w:rPr>
        <w:t>。</w:t>
      </w:r>
    </w:p>
    <w:p w14:paraId="2AFECC15" w14:textId="6638E4D9" w:rsidR="00CA6BB9" w:rsidRPr="00E6553B" w:rsidRDefault="007E240E" w:rsidP="00140415">
      <w:pPr>
        <w:adjustRightInd w:val="0"/>
        <w:snapToGrid w:val="0"/>
        <w:spacing w:line="540" w:lineRule="exact"/>
        <w:ind w:firstLine="420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lastRenderedPageBreak/>
        <w:t>第二十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一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条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毕业论文（设计）检测结果为“通过”的，学生可直接参加毕业论文（设计）评阅及答辩。毕业论文（设计）检测结果为“不通过”或故意规避毕业论文（设计）检测的，学生须对毕业论文（设计）进行认真、必要的修改，下学期方可提出毕业论文（设计）评阅和答辩申请。</w:t>
      </w:r>
    </w:p>
    <w:p w14:paraId="6209ADD3" w14:textId="57C60874" w:rsidR="0082536D" w:rsidRPr="00E6553B" w:rsidRDefault="0082536D" w:rsidP="00CA309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F53917" w:rsidRPr="00E6553B">
        <w:rPr>
          <w:rFonts w:ascii="黑体" w:eastAsia="黑体" w:hAnsi="黑体" w:cs="黑体" w:hint="eastAsia"/>
          <w:b/>
          <w:sz w:val="32"/>
          <w:szCs w:val="32"/>
        </w:rPr>
        <w:t>九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评阅及答辩</w:t>
      </w:r>
    </w:p>
    <w:p w14:paraId="26849888" w14:textId="4089E7BA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140415" w:rsidRPr="00E6553B">
        <w:rPr>
          <w:rFonts w:ascii="仿宋_GB2312" w:eastAsia="仿宋_GB2312" w:hAnsi="仿宋" w:hint="eastAsia"/>
          <w:b/>
          <w:sz w:val="28"/>
          <w:szCs w:val="28"/>
        </w:rPr>
        <w:t>二十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="0082536D" w:rsidRPr="00E6553B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第八学期13-15周，组织毕业论文（设计）评阅及答辩。学生用于毕业论文（设计）的实际工作时间原则上不少于15周。</w:t>
      </w:r>
    </w:p>
    <w:p w14:paraId="47DC5726" w14:textId="1F18C904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140415" w:rsidRPr="00E6553B">
        <w:rPr>
          <w:rFonts w:ascii="仿宋_GB2312" w:eastAsia="仿宋_GB2312" w:hAnsi="仿宋" w:hint="eastAsia"/>
          <w:b/>
          <w:sz w:val="28"/>
          <w:szCs w:val="28"/>
        </w:rPr>
        <w:t>二十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指导教师应认真评阅毕业论文（设计），全面考核学生毕业论文（设计）的工作质量，对学生的任务完成情况、知识应用能力、自主工作能力、创新精神、论文质量和工作态度等做出客观、公正的综合评价，写出评语</w:t>
      </w:r>
      <w:r w:rsidR="0014041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、是否同意参加答辩及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初步评分意见，给出建议成绩，所撰写的评语与给出的建议成绩应相符合。</w:t>
      </w:r>
    </w:p>
    <w:p w14:paraId="13A837F2" w14:textId="01BB4C41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第二十</w:t>
      </w:r>
      <w:r w:rsidR="0022761E" w:rsidRPr="00E6553B"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="00140415" w:rsidRPr="00E6553B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答辩组织：</w:t>
      </w:r>
    </w:p>
    <w:p w14:paraId="70DAA78A" w14:textId="2C30D774" w:rsidR="0022761E" w:rsidRPr="00E6553B" w:rsidRDefault="00CA3095" w:rsidP="0022761E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（一）</w:t>
      </w:r>
      <w:r w:rsidR="0022761E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毕业论文（设计）答辩工作由各研究所组织。根据学院制定的毕业论文（设计）答辩要求和评分标准，成立毕业论文（设计）答辩委员会并开展答辩和成绩评定工作。答辩委员会一般由不少于3名（总人数为单数）符合指导教师要求的教师或同行专家组成，可聘请校外符合指导教师要求的相关专业技术人员参加。涉及相关企业行业生产实践环节的毕业论文（设计），答辩委员会应至少安排1名符合指导教师要求的相关专业技术人员参加。</w:t>
      </w:r>
    </w:p>
    <w:p w14:paraId="37770280" w14:textId="173A8D09" w:rsidR="00CA3095" w:rsidRPr="00E6553B" w:rsidRDefault="0022761E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（二）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经指导教师同意，学生方可参加毕业论文（设计）答辩。</w:t>
      </w:r>
    </w:p>
    <w:p w14:paraId="6BA7BC31" w14:textId="6C7AC0F1" w:rsidR="00CA3095" w:rsidRPr="00E6553B" w:rsidRDefault="0022761E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（三）</w:t>
      </w:r>
      <w:r w:rsidR="0014041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各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答辩委员会要统一标尺，确保结果公平公正。</w:t>
      </w:r>
    </w:p>
    <w:p w14:paraId="1CEB9FE2" w14:textId="7147DE1D" w:rsidR="00CA3095" w:rsidRPr="00E6553B" w:rsidRDefault="0022761E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（四）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答辩会须公开进行，并发布公告。答辩委员会须指定专人做好答辩记录。</w:t>
      </w:r>
    </w:p>
    <w:p w14:paraId="16617327" w14:textId="77D1D278" w:rsidR="00CA3095" w:rsidRPr="00E6553B" w:rsidRDefault="0022761E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（五）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答辩委员会应根据毕业论文（设计）完成情况、指导教师（同行专家）评阅意见、答辩情况，综合考查、集体评议确定毕业论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文（设计）成绩。毕业论文（设计）成绩不及格的，学生不能获得该环节相应学分，下学期方可再次提出毕业论文（设计）答辩申请。</w:t>
      </w:r>
    </w:p>
    <w:p w14:paraId="338B4EAC" w14:textId="66685E97" w:rsidR="00CA3095" w:rsidRPr="00E6553B" w:rsidRDefault="0022761E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（六）各研究所</w:t>
      </w:r>
      <w:r w:rsidR="00CA3095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可根据工作需要，组织毕业论文（设计）预答辩工作，组织程序和要求参照毕业论文（设计）答辩工作相关要求。</w:t>
      </w:r>
    </w:p>
    <w:p w14:paraId="0255FC79" w14:textId="6205ECAB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"/>
          <w:sz w:val="28"/>
          <w:szCs w:val="28"/>
          <w:lang w:val="zh-CN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第二十</w:t>
      </w:r>
      <w:r w:rsidR="00636A48" w:rsidRPr="00E6553B">
        <w:rPr>
          <w:rFonts w:ascii="仿宋_GB2312" w:eastAsia="仿宋_GB2312" w:hAnsi="仿宋" w:hint="eastAsia"/>
          <w:b/>
          <w:sz w:val="28"/>
          <w:szCs w:val="28"/>
        </w:rPr>
        <w:t>五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学生应根据毕业论文（设计）评阅和答辩委员会专家提出的意见建议，对毕业论文（设计）进行必要的修改完善</w:t>
      </w:r>
      <w:r w:rsidR="00823133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，并将</w:t>
      </w:r>
      <w:proofErr w:type="gramStart"/>
      <w:r w:rsidR="00823133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最终版</w:t>
      </w:r>
      <w:proofErr w:type="gramEnd"/>
      <w:r w:rsidR="00823133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提交</w:t>
      </w:r>
      <w:r w:rsidR="00823133" w:rsidRPr="00E6553B">
        <w:rPr>
          <w:rFonts w:ascii="仿宋_GB2312" w:eastAsia="仿宋_GB2312" w:hAnsi="仿宋" w:hint="eastAsia"/>
          <w:sz w:val="28"/>
          <w:szCs w:val="28"/>
          <w:lang w:val="zh-CN"/>
        </w:rPr>
        <w:t>兰州大学大学生毕业设计（论文）管理系统</w:t>
      </w:r>
      <w:r w:rsidR="00047BD7" w:rsidRPr="00E6553B">
        <w:rPr>
          <w:rFonts w:ascii="仿宋_GB2312" w:eastAsia="仿宋_GB2312" w:hAnsi="仿宋" w:hint="eastAsia"/>
          <w:sz w:val="28"/>
          <w:szCs w:val="28"/>
          <w:lang w:val="zh-CN"/>
        </w:rPr>
        <w:t>，经指导教师审核通过后</w:t>
      </w:r>
      <w:r w:rsidR="00823133" w:rsidRPr="00E6553B">
        <w:rPr>
          <w:rFonts w:ascii="仿宋_GB2312" w:eastAsia="仿宋_GB2312" w:hAnsi="仿宋" w:hint="eastAsia"/>
          <w:sz w:val="28"/>
          <w:szCs w:val="28"/>
          <w:lang w:val="zh-CN"/>
        </w:rPr>
        <w:t>进行答辩后毕业论文（设计）检测。</w:t>
      </w:r>
    </w:p>
    <w:p w14:paraId="6E4F2980" w14:textId="77777777" w:rsidR="00823133" w:rsidRPr="00E6553B" w:rsidRDefault="00823133" w:rsidP="0082313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53B">
        <w:rPr>
          <w:rFonts w:ascii="仿宋_GB2312" w:eastAsia="仿宋_GB2312" w:hAnsi="仿宋_GB2312" w:cs="仿宋_GB2312" w:hint="eastAsia"/>
          <w:sz w:val="32"/>
          <w:szCs w:val="32"/>
        </w:rPr>
        <w:t>答辩后检测：</w:t>
      </w:r>
    </w:p>
    <w:tbl>
      <w:tblPr>
        <w:tblStyle w:val="a5"/>
        <w:tblW w:w="8391" w:type="dxa"/>
        <w:jc w:val="center"/>
        <w:tblLook w:val="04A0" w:firstRow="1" w:lastRow="0" w:firstColumn="1" w:lastColumn="0" w:noHBand="0" w:noVBand="1"/>
      </w:tblPr>
      <w:tblGrid>
        <w:gridCol w:w="4238"/>
        <w:gridCol w:w="4153"/>
      </w:tblGrid>
      <w:tr w:rsidR="00E6553B" w:rsidRPr="00E6553B" w14:paraId="4100E2CC" w14:textId="77777777" w:rsidTr="0063154B">
        <w:trPr>
          <w:trHeight w:val="597"/>
          <w:jc w:val="center"/>
        </w:trPr>
        <w:tc>
          <w:tcPr>
            <w:tcW w:w="4238" w:type="dxa"/>
            <w:vAlign w:val="center"/>
          </w:tcPr>
          <w:p w14:paraId="6DF804DD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检测比例</w:t>
            </w:r>
          </w:p>
        </w:tc>
        <w:tc>
          <w:tcPr>
            <w:tcW w:w="4153" w:type="dxa"/>
            <w:vAlign w:val="center"/>
          </w:tcPr>
          <w:p w14:paraId="5EDF8BBE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检测结果</w:t>
            </w:r>
          </w:p>
        </w:tc>
      </w:tr>
      <w:tr w:rsidR="00E6553B" w:rsidRPr="00E6553B" w14:paraId="7DABCABD" w14:textId="77777777" w:rsidTr="0063154B">
        <w:trPr>
          <w:trHeight w:val="597"/>
          <w:jc w:val="center"/>
        </w:trPr>
        <w:tc>
          <w:tcPr>
            <w:tcW w:w="4238" w:type="dxa"/>
            <w:vAlign w:val="center"/>
          </w:tcPr>
          <w:p w14:paraId="5A097FBA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N≤P%</w:t>
            </w:r>
          </w:p>
        </w:tc>
        <w:tc>
          <w:tcPr>
            <w:tcW w:w="4153" w:type="dxa"/>
            <w:vAlign w:val="center"/>
          </w:tcPr>
          <w:p w14:paraId="3975F7AF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通过</w:t>
            </w:r>
          </w:p>
        </w:tc>
      </w:tr>
      <w:tr w:rsidR="00E6553B" w:rsidRPr="00E6553B" w14:paraId="7B90999A" w14:textId="77777777" w:rsidTr="0063154B">
        <w:trPr>
          <w:trHeight w:val="597"/>
          <w:jc w:val="center"/>
        </w:trPr>
        <w:tc>
          <w:tcPr>
            <w:tcW w:w="4238" w:type="dxa"/>
            <w:vAlign w:val="center"/>
          </w:tcPr>
          <w:p w14:paraId="428DB084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N&gt;P%</w:t>
            </w:r>
          </w:p>
        </w:tc>
        <w:tc>
          <w:tcPr>
            <w:tcW w:w="4153" w:type="dxa"/>
            <w:vAlign w:val="center"/>
          </w:tcPr>
          <w:p w14:paraId="50B99B88" w14:textId="77777777" w:rsidR="00823133" w:rsidRPr="00E6553B" w:rsidRDefault="00823133" w:rsidP="0063154B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6553B">
              <w:rPr>
                <w:rFonts w:ascii="仿宋_GB2312" w:eastAsia="仿宋_GB2312" w:hAnsi="宋体" w:cs="宋体" w:hint="eastAsia"/>
                <w:sz w:val="24"/>
              </w:rPr>
              <w:t>不通过</w:t>
            </w:r>
          </w:p>
        </w:tc>
      </w:tr>
    </w:tbl>
    <w:p w14:paraId="2418A4A9" w14:textId="0609DEED" w:rsidR="00823133" w:rsidRPr="00E6553B" w:rsidRDefault="00823133" w:rsidP="00823133">
      <w:pPr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24"/>
        </w:rPr>
      </w:pPr>
      <w:r w:rsidRPr="00E6553B">
        <w:rPr>
          <w:rFonts w:ascii="仿宋_GB2312" w:eastAsia="仿宋_GB2312" w:hAnsi="宋体" w:cs="宋体" w:hint="eastAsia"/>
          <w:kern w:val="0"/>
          <w:sz w:val="24"/>
        </w:rPr>
        <w:t>注：N为毕业论文（设计）文字复制比例</w:t>
      </w:r>
      <w:r w:rsidR="00047BD7" w:rsidRPr="00E6553B">
        <w:rPr>
          <w:rFonts w:ascii="仿宋_GB2312" w:eastAsia="仿宋_GB2312" w:hAnsi="宋体" w:cs="宋体" w:hint="eastAsia"/>
          <w:kern w:val="0"/>
          <w:sz w:val="24"/>
        </w:rPr>
        <w:t>，</w:t>
      </w:r>
      <w:r w:rsidRPr="00E6553B">
        <w:rPr>
          <w:rFonts w:ascii="仿宋_GB2312" w:eastAsia="仿宋_GB2312" w:hAnsi="宋体" w:cs="宋体" w:hint="eastAsia"/>
          <w:kern w:val="0"/>
          <w:sz w:val="24"/>
        </w:rPr>
        <w:t>P</w:t>
      </w:r>
      <w:r w:rsidRPr="00E6553B">
        <w:rPr>
          <w:rFonts w:ascii="仿宋_GB2312" w:eastAsia="仿宋_GB2312" w:hAnsi="宋体" w:cs="宋体"/>
          <w:kern w:val="0"/>
          <w:sz w:val="24"/>
        </w:rPr>
        <w:t>=</w:t>
      </w:r>
      <w:r w:rsidR="00481E87" w:rsidRPr="00E6553B">
        <w:rPr>
          <w:rFonts w:ascii="仿宋_GB2312" w:eastAsia="仿宋_GB2312" w:hAnsi="宋体" w:cs="宋体"/>
          <w:kern w:val="0"/>
          <w:sz w:val="24"/>
        </w:rPr>
        <w:t>3</w:t>
      </w:r>
      <w:r w:rsidRPr="00E6553B">
        <w:rPr>
          <w:rFonts w:ascii="仿宋_GB2312" w:eastAsia="仿宋_GB2312" w:hAnsi="宋体" w:cs="宋体"/>
          <w:kern w:val="0"/>
          <w:sz w:val="24"/>
        </w:rPr>
        <w:t>0</w:t>
      </w:r>
      <w:r w:rsidR="00047BD7" w:rsidRPr="00E6553B">
        <w:rPr>
          <w:rFonts w:ascii="仿宋_GB2312" w:eastAsia="仿宋_GB2312" w:hAnsi="宋体" w:cs="宋体" w:hint="eastAsia"/>
          <w:kern w:val="0"/>
          <w:sz w:val="24"/>
        </w:rPr>
        <w:t>。</w:t>
      </w:r>
    </w:p>
    <w:p w14:paraId="299F30D8" w14:textId="0285CF5A" w:rsidR="00823133" w:rsidRPr="00E6553B" w:rsidRDefault="00823133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第二十六条 </w:t>
      </w:r>
      <w:r w:rsidR="00047BD7" w:rsidRPr="00E6553B">
        <w:rPr>
          <w:rFonts w:ascii="仿宋_GB2312" w:eastAsia="仿宋_GB2312" w:hAnsi="仿宋_GB2312" w:cs="仿宋_GB2312" w:hint="eastAsia"/>
          <w:sz w:val="28"/>
          <w:szCs w:val="28"/>
        </w:rPr>
        <w:t>答辩后毕业论文（设计）检测结果为“通过”的，当次毕业论文（设计）成绩有效；检测结果为“不通过”的，当次毕业论文（设计）成绩无效，学生须对毕业论文（设计）进行认真、必要的修改，下学期方可提出毕业论文（设计）评阅和答辩申请。</w:t>
      </w:r>
    </w:p>
    <w:p w14:paraId="37C35538" w14:textId="210E2810" w:rsidR="00CA3095" w:rsidRPr="00E6553B" w:rsidRDefault="00CA3095" w:rsidP="00CA309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F53917" w:rsidRPr="00E6553B">
        <w:rPr>
          <w:rFonts w:ascii="黑体" w:eastAsia="黑体" w:hAnsi="黑体" w:cs="黑体" w:hint="eastAsia"/>
          <w:b/>
          <w:sz w:val="32"/>
          <w:szCs w:val="32"/>
        </w:rPr>
        <w:t>十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成绩评定及总结归档</w:t>
      </w:r>
    </w:p>
    <w:p w14:paraId="5BA92614" w14:textId="2FDCB3FE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宋体" w:cs="宋体"/>
          <w:kern w:val="0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第二十</w:t>
      </w:r>
      <w:r w:rsidR="00047BD7" w:rsidRPr="00E6553B">
        <w:rPr>
          <w:rFonts w:ascii="仿宋_GB2312" w:eastAsia="仿宋_GB2312" w:hAnsi="仿宋" w:hint="eastAsia"/>
          <w:b/>
          <w:sz w:val="28"/>
          <w:szCs w:val="28"/>
        </w:rPr>
        <w:t>七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823133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毕业设计（论文）成绩评定参考指导教师评阅情况，结合答辩情况，按指导教师评分：答辩评分为6:4的比例评定毕业设计（论文）总成绩分数</w:t>
      </w:r>
      <w:r w:rsidR="00047BD7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，由答辩委员会主任填入“信息科学与工程学院本科毕业设计答辩小组评分表”中的“成绩评定总分”栏中</w:t>
      </w:r>
      <w:r w:rsidR="00823133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0326AADB" w14:textId="3A764DE6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宋体" w:cs="宋体"/>
          <w:kern w:val="0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第二十</w:t>
      </w:r>
      <w:r w:rsidR="00047BD7" w:rsidRPr="00E6553B">
        <w:rPr>
          <w:rFonts w:ascii="仿宋_GB2312" w:eastAsia="仿宋_GB2312" w:hAnsi="仿宋" w:hint="eastAsia"/>
          <w:b/>
          <w:sz w:val="28"/>
          <w:szCs w:val="28"/>
        </w:rPr>
        <w:t>八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823133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毕业论文（设计）的成绩按优秀、良好、中等、及格和不及格五级分制</w:t>
      </w:r>
      <w:r w:rsidR="00047BD7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记入档案</w:t>
      </w:r>
      <w:r w:rsidR="00823133"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获优秀等级的毕业论文（设计）篇数一般不超过论文总篇数的25%。毕业论文（设计）成绩由学院审核后公布，按要求录入教务管理系统。</w:t>
      </w:r>
    </w:p>
    <w:p w14:paraId="7D754203" w14:textId="3723C4CE" w:rsidR="00CA3095" w:rsidRPr="00E6553B" w:rsidRDefault="00CA3095" w:rsidP="00CA309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lastRenderedPageBreak/>
        <w:t>第二十</w:t>
      </w:r>
      <w:r w:rsidR="00047BD7" w:rsidRPr="00E6553B">
        <w:rPr>
          <w:rFonts w:ascii="仿宋_GB2312" w:eastAsia="仿宋_GB2312" w:hAnsi="仿宋" w:hint="eastAsia"/>
          <w:b/>
          <w:sz w:val="28"/>
          <w:szCs w:val="28"/>
        </w:rPr>
        <w:t>九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宋体" w:cs="宋体" w:hint="eastAsia"/>
          <w:kern w:val="0"/>
          <w:sz w:val="28"/>
          <w:szCs w:val="28"/>
        </w:rPr>
        <w:t>学院于第八学期第16周前完成毕业论文（设计）成绩提交及全文收录工作。毕业论文（设计）纸质版由学院保存，保存期限不低于5年；毕业论文（设计）电子版由学校档案馆保存，学院同时向教务处提交存档。</w:t>
      </w:r>
    </w:p>
    <w:p w14:paraId="17694B2C" w14:textId="475E20EA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</w:t>
      </w:r>
      <w:r w:rsidR="00F53917" w:rsidRPr="00E6553B">
        <w:rPr>
          <w:rFonts w:ascii="黑体" w:eastAsia="黑体" w:hAnsi="黑体" w:cs="黑体" w:hint="eastAsia"/>
          <w:b/>
          <w:sz w:val="32"/>
          <w:szCs w:val="32"/>
        </w:rPr>
        <w:t>十一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质量监控</w:t>
      </w:r>
    </w:p>
    <w:p w14:paraId="3D758EE2" w14:textId="3B6449DC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047BD7" w:rsidRPr="00E6553B">
        <w:rPr>
          <w:rFonts w:ascii="仿宋_GB2312" w:eastAsia="仿宋_GB2312" w:hAnsi="仿宋" w:hint="eastAsia"/>
          <w:b/>
          <w:sz w:val="28"/>
          <w:szCs w:val="28"/>
        </w:rPr>
        <w:t>三十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 xml:space="preserve">条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学院</w:t>
      </w:r>
      <w:r w:rsidR="00047BD7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按照各个环节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开展</w:t>
      </w:r>
      <w:r w:rsidR="00047BD7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集中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检查、</w:t>
      </w:r>
      <w:r w:rsidR="007C6398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重点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督查</w:t>
      </w:r>
      <w:r w:rsidR="007C6398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等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工作，强化“文字复制比”检测</w:t>
      </w:r>
      <w:r w:rsidR="006B0FD7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防范学术不端行为，传承“自强不息、独树一帜”的兰大校训，弘扬“勤奋、求实、进取”的兰大学风，做好学术诚信教育工作。</w:t>
      </w:r>
    </w:p>
    <w:p w14:paraId="61F73AE8" w14:textId="40528D42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5D6F8E" w:rsidRPr="00E6553B"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十</w:t>
      </w:r>
      <w:r w:rsidR="00047BD7" w:rsidRPr="00E6553B">
        <w:rPr>
          <w:rFonts w:ascii="仿宋_GB2312" w:eastAsia="仿宋_GB2312" w:hAnsi="仿宋" w:hint="eastAsia"/>
          <w:b/>
          <w:sz w:val="28"/>
          <w:szCs w:val="28"/>
        </w:rPr>
        <w:t>一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毕业论文（设计）存在作假行为或严重抄袭、剽窃现象者，</w:t>
      </w:r>
      <w:r w:rsidRPr="00E6553B">
        <w:rPr>
          <w:rFonts w:ascii="仿宋_GB2312" w:eastAsia="仿宋_GB2312" w:hAnsi="仿宋_GB2312" w:cs="仿宋_GB2312" w:hint="eastAsia"/>
          <w:sz w:val="28"/>
          <w:szCs w:val="28"/>
        </w:rPr>
        <w:t>毕业论文（设计）成绩</w:t>
      </w:r>
      <w:proofErr w:type="gramStart"/>
      <w:r w:rsidRPr="00E6553B">
        <w:rPr>
          <w:rFonts w:ascii="仿宋_GB2312" w:eastAsia="仿宋_GB2312" w:hAnsi="仿宋_GB2312" w:cs="仿宋_GB2312" w:hint="eastAsia"/>
          <w:sz w:val="28"/>
          <w:szCs w:val="28"/>
        </w:rPr>
        <w:t>记载</w:t>
      </w:r>
      <w:r w:rsidRPr="00E6553B">
        <w:rPr>
          <w:rFonts w:ascii="仿宋_GB2312" w:eastAsia="仿宋_GB2312" w:hAnsi="Times New Roman" w:hint="eastAsia"/>
          <w:kern w:val="0"/>
          <w:sz w:val="28"/>
          <w:szCs w:val="28"/>
        </w:rPr>
        <w:t>按</w:t>
      </w:r>
      <w:proofErr w:type="gramEnd"/>
      <w:r w:rsidRPr="00E6553B">
        <w:rPr>
          <w:rFonts w:ascii="仿宋_GB2312" w:eastAsia="仿宋_GB2312" w:hAnsi="Times New Roman" w:hint="eastAsia"/>
          <w:kern w:val="0"/>
          <w:sz w:val="28"/>
          <w:szCs w:val="28"/>
        </w:rPr>
        <w:t>相关管理规定</w:t>
      </w:r>
      <w:r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处理。</w:t>
      </w:r>
    </w:p>
    <w:p w14:paraId="649BC912" w14:textId="36F95535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E6553B">
        <w:rPr>
          <w:rFonts w:ascii="黑体" w:eastAsia="黑体" w:hAnsi="黑体" w:cs="黑体" w:hint="eastAsia"/>
          <w:b/>
          <w:sz w:val="32"/>
          <w:szCs w:val="32"/>
        </w:rPr>
        <w:t>第十</w:t>
      </w:r>
      <w:r w:rsidR="00F53917" w:rsidRPr="00E6553B">
        <w:rPr>
          <w:rFonts w:ascii="黑体" w:eastAsia="黑体" w:hAnsi="黑体" w:cs="黑体" w:hint="eastAsia"/>
          <w:b/>
          <w:sz w:val="32"/>
          <w:szCs w:val="32"/>
        </w:rPr>
        <w:t>二</w:t>
      </w:r>
      <w:r w:rsidRPr="00E6553B">
        <w:rPr>
          <w:rFonts w:ascii="黑体" w:eastAsia="黑体" w:hAnsi="黑体" w:cs="黑体" w:hint="eastAsia"/>
          <w:b/>
          <w:sz w:val="32"/>
          <w:szCs w:val="32"/>
        </w:rPr>
        <w:t>章  附  则</w:t>
      </w:r>
    </w:p>
    <w:p w14:paraId="477D9BDE" w14:textId="625288E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</w:t>
      </w:r>
      <w:r w:rsidR="0079619F" w:rsidRPr="00E6553B">
        <w:rPr>
          <w:rFonts w:ascii="仿宋_GB2312" w:eastAsia="仿宋_GB2312" w:hAnsi="仿宋" w:hint="eastAsia"/>
          <w:b/>
          <w:sz w:val="28"/>
          <w:szCs w:val="28"/>
        </w:rPr>
        <w:t>三十</w:t>
      </w:r>
      <w:r w:rsidR="00046645" w:rsidRPr="00E6553B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F53917" w:rsidRPr="00E6553B">
        <w:rPr>
          <w:rFonts w:ascii="仿宋_GB2312" w:eastAsia="仿宋_GB2312" w:hAnsi="仿宋_GB2312" w:cs="仿宋_GB2312" w:hint="eastAsia"/>
          <w:bCs/>
          <w:sz w:val="28"/>
          <w:szCs w:val="28"/>
        </w:rPr>
        <w:t>本科毕业论文（设计）原则上不以涉及国家秘密的研究内容作为选题。毕业论文（设计）的知识产权归学校所有。在校外单位完成毕业论文（设计）的，知识产权由相关方协商决定。</w:t>
      </w:r>
    </w:p>
    <w:p w14:paraId="38D175CE" w14:textId="57295A80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第三十</w:t>
      </w:r>
      <w:r w:rsidR="0079619F" w:rsidRPr="00E6553B"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E6553B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E6553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F53917" w:rsidRPr="00E6553B">
        <w:rPr>
          <w:rFonts w:ascii="仿宋_GB2312" w:eastAsia="仿宋_GB2312" w:hAnsi="Times New Roman" w:hint="eastAsia"/>
          <w:kern w:val="0"/>
          <w:sz w:val="28"/>
          <w:szCs w:val="28"/>
        </w:rPr>
        <w:t>本工作细则自发布之日起施行。</w:t>
      </w:r>
    </w:p>
    <w:p w14:paraId="2D4568EC" w14:textId="135B0333" w:rsidR="00F53917" w:rsidRPr="00E6553B" w:rsidRDefault="00F53917" w:rsidP="00D37AB5">
      <w:pPr>
        <w:topLinePunct/>
        <w:adjustRightInd w:val="0"/>
        <w:snapToGrid w:val="0"/>
        <w:spacing w:line="54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E6553B">
        <w:rPr>
          <w:rFonts w:ascii="仿宋_GB2312" w:eastAsia="仿宋_GB2312" w:hAnsi="仿宋" w:hint="eastAsia"/>
          <w:b/>
          <w:sz w:val="28"/>
          <w:szCs w:val="28"/>
        </w:rPr>
        <w:t>第三十四条</w:t>
      </w:r>
      <w:r w:rsidRPr="00E6553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6553B">
        <w:rPr>
          <w:rFonts w:ascii="仿宋_GB2312" w:eastAsia="仿宋_GB2312" w:hAnsi="Times New Roman" w:hint="eastAsia"/>
          <w:kern w:val="0"/>
          <w:sz w:val="28"/>
          <w:szCs w:val="28"/>
        </w:rPr>
        <w:t>本工作细则由学院负责解释，并报教务处审核备案。</w:t>
      </w:r>
    </w:p>
    <w:p w14:paraId="01E3B6E3" w14:textId="259689FB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B381C7B" w14:textId="638B48EF" w:rsidR="00F53917" w:rsidRPr="00E6553B" w:rsidRDefault="00F53917" w:rsidP="00F53917">
      <w:pPr>
        <w:topLinePunct/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6553B">
        <w:rPr>
          <w:rFonts w:ascii="仿宋_GB2312" w:eastAsia="仿宋_GB2312" w:hAnsi="仿宋" w:hint="eastAsia"/>
          <w:sz w:val="32"/>
          <w:szCs w:val="32"/>
        </w:rPr>
        <w:t>信息科学与工程学院</w:t>
      </w:r>
    </w:p>
    <w:p w14:paraId="7179E47E" w14:textId="6C7B682F" w:rsidR="00F53917" w:rsidRPr="00E6553B" w:rsidRDefault="00F53917" w:rsidP="00F53917">
      <w:pPr>
        <w:topLinePunct/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6553B">
        <w:rPr>
          <w:rFonts w:ascii="仿宋_GB2312" w:eastAsia="仿宋_GB2312" w:hAnsi="仿宋" w:hint="eastAsia"/>
          <w:sz w:val="32"/>
          <w:szCs w:val="32"/>
        </w:rPr>
        <w:t>2</w:t>
      </w:r>
      <w:r w:rsidRPr="00E6553B">
        <w:rPr>
          <w:rFonts w:ascii="仿宋_GB2312" w:eastAsia="仿宋_GB2312" w:hAnsi="仿宋"/>
          <w:sz w:val="32"/>
          <w:szCs w:val="32"/>
        </w:rPr>
        <w:t>022</w:t>
      </w:r>
      <w:r w:rsidRPr="00E6553B">
        <w:rPr>
          <w:rFonts w:ascii="仿宋_GB2312" w:eastAsia="仿宋_GB2312" w:hAnsi="仿宋" w:hint="eastAsia"/>
          <w:sz w:val="32"/>
          <w:szCs w:val="32"/>
        </w:rPr>
        <w:t>年1</w:t>
      </w:r>
      <w:r w:rsidRPr="00E6553B">
        <w:rPr>
          <w:rFonts w:ascii="仿宋_GB2312" w:eastAsia="仿宋_GB2312" w:hAnsi="仿宋"/>
          <w:sz w:val="32"/>
          <w:szCs w:val="32"/>
        </w:rPr>
        <w:t>0</w:t>
      </w:r>
      <w:r w:rsidRPr="00E6553B">
        <w:rPr>
          <w:rFonts w:ascii="仿宋_GB2312" w:eastAsia="仿宋_GB2312" w:hAnsi="仿宋" w:hint="eastAsia"/>
          <w:sz w:val="32"/>
          <w:szCs w:val="32"/>
        </w:rPr>
        <w:t>月</w:t>
      </w:r>
      <w:r w:rsidR="00E6553B">
        <w:rPr>
          <w:rFonts w:ascii="仿宋_GB2312" w:eastAsia="仿宋_GB2312" w:hAnsi="仿宋"/>
          <w:sz w:val="32"/>
          <w:szCs w:val="32"/>
        </w:rPr>
        <w:t>12</w:t>
      </w:r>
      <w:r w:rsidRPr="00E6553B">
        <w:rPr>
          <w:rFonts w:ascii="仿宋_GB2312" w:eastAsia="仿宋_GB2312" w:hAnsi="仿宋" w:hint="eastAsia"/>
          <w:sz w:val="32"/>
          <w:szCs w:val="32"/>
        </w:rPr>
        <w:t>日</w:t>
      </w:r>
    </w:p>
    <w:p w14:paraId="17EBCD8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"/>
          <w:b/>
          <w:sz w:val="24"/>
          <w:szCs w:val="24"/>
        </w:rPr>
      </w:pPr>
      <w:r w:rsidRPr="00E6553B">
        <w:rPr>
          <w:rFonts w:ascii="仿宋_GB2312" w:eastAsia="仿宋_GB2312" w:hAnsi="仿宋" w:hint="eastAsia"/>
          <w:b/>
          <w:sz w:val="24"/>
          <w:szCs w:val="24"/>
        </w:rPr>
        <w:t>附件：</w:t>
      </w:r>
    </w:p>
    <w:p w14:paraId="4C395EB6" w14:textId="78E0F99C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E6553B">
        <w:rPr>
          <w:rFonts w:ascii="仿宋_GB2312" w:eastAsia="仿宋_GB2312" w:hAnsi="仿宋_GB2312" w:cs="仿宋_GB2312" w:hint="eastAsia"/>
          <w:sz w:val="24"/>
          <w:szCs w:val="24"/>
        </w:rPr>
        <w:t>1.</w:t>
      </w:r>
      <w:r w:rsidR="00AF10A4" w:rsidRPr="00E6553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4"/>
          <w:szCs w:val="24"/>
        </w:rPr>
        <w:t>兰州大学本科毕业论文（设计）“文字复制比”检测及处理实施细则</w:t>
      </w:r>
    </w:p>
    <w:p w14:paraId="4FF33758" w14:textId="35F0FB2F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E6553B">
        <w:rPr>
          <w:rFonts w:ascii="仿宋_GB2312" w:eastAsia="仿宋_GB2312" w:hAnsi="仿宋_GB2312" w:cs="仿宋_GB2312" w:hint="eastAsia"/>
          <w:sz w:val="24"/>
          <w:szCs w:val="24"/>
        </w:rPr>
        <w:t>2.</w:t>
      </w:r>
      <w:r w:rsidR="00AF10A4" w:rsidRPr="00E6553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4"/>
          <w:szCs w:val="24"/>
        </w:rPr>
        <w:t>兰州大学本科毕业论文（设计）写作规范</w:t>
      </w:r>
      <w:bookmarkStart w:id="0" w:name="_Hlk54466636"/>
    </w:p>
    <w:p w14:paraId="5ADC8B3D" w14:textId="45CF1F4F" w:rsidR="005D6F8E" w:rsidRPr="00E6553B" w:rsidRDefault="005D6F8E" w:rsidP="00D37AB5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E6553B">
        <w:rPr>
          <w:rFonts w:ascii="仿宋_GB2312" w:eastAsia="仿宋_GB2312" w:hAnsi="仿宋_GB2312" w:cs="仿宋_GB2312" w:hint="eastAsia"/>
          <w:sz w:val="24"/>
          <w:szCs w:val="24"/>
        </w:rPr>
        <w:t>3</w:t>
      </w:r>
      <w:r w:rsidRPr="00E6553B">
        <w:rPr>
          <w:rFonts w:ascii="仿宋_GB2312" w:eastAsia="仿宋_GB2312" w:hAnsi="仿宋_GB2312" w:cs="仿宋_GB2312"/>
          <w:sz w:val="24"/>
          <w:szCs w:val="24"/>
        </w:rPr>
        <w:t>.</w:t>
      </w:r>
      <w:r w:rsidR="00AF10A4" w:rsidRPr="00E6553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4"/>
          <w:szCs w:val="24"/>
        </w:rPr>
        <w:t>信息学院毕业论文选题登记表</w:t>
      </w:r>
    </w:p>
    <w:p w14:paraId="2B4D53F0" w14:textId="13EEA8D1" w:rsidR="005D6F8E" w:rsidRPr="00E6553B" w:rsidRDefault="005D6F8E" w:rsidP="00D37AB5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E6553B">
        <w:rPr>
          <w:rFonts w:ascii="仿宋_GB2312" w:eastAsia="仿宋_GB2312" w:hAnsi="仿宋_GB2312" w:cs="仿宋_GB2312" w:hint="eastAsia"/>
          <w:sz w:val="24"/>
          <w:szCs w:val="24"/>
        </w:rPr>
        <w:t>4</w:t>
      </w:r>
      <w:r w:rsidRPr="00E6553B">
        <w:rPr>
          <w:rFonts w:ascii="仿宋_GB2312" w:eastAsia="仿宋_GB2312" w:hAnsi="仿宋_GB2312" w:cs="仿宋_GB2312"/>
          <w:sz w:val="24"/>
          <w:szCs w:val="24"/>
        </w:rPr>
        <w:t>.</w:t>
      </w:r>
      <w:r w:rsidR="00AF10A4" w:rsidRPr="00E6553B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="003D2F5F" w:rsidRPr="00E6553B">
        <w:rPr>
          <w:rFonts w:ascii="仿宋_GB2312" w:eastAsia="仿宋_GB2312" w:hAnsi="仿宋_GB2312" w:cs="仿宋_GB2312" w:hint="eastAsia"/>
          <w:sz w:val="24"/>
          <w:szCs w:val="24"/>
        </w:rPr>
        <w:t>信息学院本科毕业设计（论文）指导教师评阅意见表</w:t>
      </w:r>
    </w:p>
    <w:p w14:paraId="409F12E5" w14:textId="31E3927E" w:rsidR="00D37AB5" w:rsidRPr="00E6553B" w:rsidRDefault="003D2F5F" w:rsidP="0079619F">
      <w:pPr>
        <w:topLinePunct/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黑体" w:cs="黑体"/>
          <w:sz w:val="32"/>
          <w:szCs w:val="32"/>
        </w:rPr>
      </w:pPr>
      <w:r w:rsidRPr="00E6553B">
        <w:rPr>
          <w:rFonts w:ascii="仿宋_GB2312" w:eastAsia="仿宋_GB2312" w:hAnsi="仿宋_GB2312" w:cs="仿宋_GB2312"/>
          <w:sz w:val="24"/>
          <w:szCs w:val="24"/>
        </w:rPr>
        <w:t>5.</w:t>
      </w:r>
      <w:r w:rsidR="00B92897" w:rsidRPr="00E6553B">
        <w:rPr>
          <w:rFonts w:hint="eastAsia"/>
          <w:sz w:val="20"/>
          <w:szCs w:val="20"/>
        </w:rPr>
        <w:t xml:space="preserve"> </w:t>
      </w:r>
      <w:r w:rsidR="00B92897" w:rsidRPr="00E6553B">
        <w:rPr>
          <w:rFonts w:ascii="仿宋_GB2312" w:eastAsia="仿宋_GB2312" w:hAnsi="仿宋_GB2312" w:cs="仿宋_GB2312" w:hint="eastAsia"/>
          <w:sz w:val="24"/>
          <w:szCs w:val="24"/>
        </w:rPr>
        <w:t>信息科学与工程学院本科毕业设计答辩小组评分表</w:t>
      </w:r>
      <w:r w:rsidR="00D37AB5" w:rsidRPr="00E6553B">
        <w:rPr>
          <w:rFonts w:ascii="仿宋_GB2312" w:eastAsia="仿宋_GB2312" w:hAnsi="黑体" w:cs="黑体" w:hint="eastAsia"/>
          <w:sz w:val="32"/>
          <w:szCs w:val="32"/>
        </w:rPr>
        <w:br w:type="page"/>
      </w:r>
    </w:p>
    <w:p w14:paraId="1662E9D9" w14:textId="71E67A02" w:rsidR="00FB2B1B" w:rsidRPr="00E6553B" w:rsidRDefault="00D37AB5" w:rsidP="00D37AB5">
      <w:pPr>
        <w:topLinePunct/>
        <w:adjustRightInd w:val="0"/>
        <w:snapToGrid w:val="0"/>
        <w:spacing w:line="560" w:lineRule="exact"/>
        <w:rPr>
          <w:rFonts w:ascii="仿宋_GB2312" w:eastAsia="仿宋_GB2312" w:hAnsi="黑体" w:cs="黑体"/>
          <w:sz w:val="22"/>
          <w:szCs w:val="22"/>
        </w:rPr>
      </w:pPr>
      <w:r w:rsidRPr="00E6553B">
        <w:rPr>
          <w:rFonts w:ascii="仿宋_GB2312" w:eastAsia="仿宋_GB2312" w:hAnsi="黑体" w:cs="黑体" w:hint="eastAsia"/>
          <w:sz w:val="22"/>
          <w:szCs w:val="22"/>
        </w:rPr>
        <w:lastRenderedPageBreak/>
        <w:t>附</w:t>
      </w:r>
      <w:r w:rsidR="00F212D0" w:rsidRPr="00E6553B">
        <w:rPr>
          <w:rFonts w:ascii="仿宋_GB2312" w:eastAsia="仿宋_GB2312" w:hAnsi="黑体" w:cs="黑体" w:hint="eastAsia"/>
          <w:sz w:val="22"/>
          <w:szCs w:val="22"/>
        </w:rPr>
        <w:t>件</w:t>
      </w:r>
      <w:r w:rsidRPr="00E6553B">
        <w:rPr>
          <w:rFonts w:ascii="仿宋_GB2312" w:eastAsia="仿宋_GB2312" w:hAnsi="黑体" w:cs="黑体" w:hint="eastAsia"/>
          <w:sz w:val="22"/>
          <w:szCs w:val="22"/>
        </w:rPr>
        <w:t>1</w:t>
      </w:r>
    </w:p>
    <w:p w14:paraId="6BB1F1C3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6553B">
        <w:rPr>
          <w:rFonts w:ascii="方正小标宋简体" w:eastAsia="方正小标宋简体" w:hAnsi="方正小标宋简体" w:cs="方正小标宋简体" w:hint="eastAsia"/>
          <w:sz w:val="32"/>
          <w:szCs w:val="32"/>
        </w:rPr>
        <w:t>兰州大学本科毕业论文（设计）“文字</w:t>
      </w:r>
    </w:p>
    <w:p w14:paraId="2494AE11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6553B">
        <w:rPr>
          <w:rFonts w:ascii="方正小标宋简体" w:eastAsia="方正小标宋简体" w:hAnsi="方正小标宋简体" w:cs="方正小标宋简体" w:hint="eastAsia"/>
          <w:sz w:val="32"/>
          <w:szCs w:val="32"/>
        </w:rPr>
        <w:t>复制比</w:t>
      </w:r>
      <w:proofErr w:type="gramStart"/>
      <w:r w:rsidRPr="00E6553B">
        <w:rPr>
          <w:rFonts w:ascii="方正小标宋简体" w:eastAsia="方正小标宋简体" w:hAnsi="方正小标宋简体" w:cs="方正小标宋简体" w:hint="eastAsia"/>
          <w:sz w:val="32"/>
          <w:szCs w:val="32"/>
        </w:rPr>
        <w:t>”</w:t>
      </w:r>
      <w:proofErr w:type="gramEnd"/>
      <w:r w:rsidRPr="00E6553B">
        <w:rPr>
          <w:rFonts w:ascii="方正小标宋简体" w:eastAsia="方正小标宋简体" w:hAnsi="方正小标宋简体" w:cs="方正小标宋简体" w:hint="eastAsia"/>
          <w:sz w:val="32"/>
          <w:szCs w:val="32"/>
        </w:rPr>
        <w:t>检测及处理实施细则</w:t>
      </w:r>
    </w:p>
    <w:bookmarkEnd w:id="0"/>
    <w:p w14:paraId="76E68F20" w14:textId="77777777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第一章  总  则</w:t>
      </w:r>
    </w:p>
    <w:p w14:paraId="060DAD5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宋体" w:cs="仿宋_GB2312"/>
          <w:kern w:val="0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第一条</w:t>
      </w:r>
      <w:r w:rsidRPr="00E6553B">
        <w:rPr>
          <w:rFonts w:ascii="仿宋_GB2312" w:eastAsia="仿宋_GB2312" w:hAnsi="楷体_GB2312" w:cs="楷体_GB2312" w:hint="eastAsia"/>
          <w:b/>
          <w:bCs/>
          <w:sz w:val="22"/>
          <w:szCs w:val="22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为维护学术道德和学术规范的严肃性，加强学术诚信教育和学风建设，营造学术诚信氛围，规范本科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毕业论文（设计）管理，防范和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杜绝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毕业论文（设计）学术不端行为发生，特</w:t>
      </w:r>
      <w:r w:rsidRPr="00E6553B">
        <w:rPr>
          <w:rFonts w:ascii="仿宋_GB2312" w:eastAsia="仿宋_GB2312" w:hAnsi="宋体" w:cs="仿宋_GB2312" w:hint="eastAsia"/>
          <w:kern w:val="0"/>
          <w:sz w:val="22"/>
          <w:szCs w:val="22"/>
        </w:rPr>
        <w:t>制定本办法。</w:t>
      </w:r>
    </w:p>
    <w:p w14:paraId="55C0DAF8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宋体" w:cs="仿宋_GB2312"/>
          <w:kern w:val="0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第二条</w:t>
      </w:r>
      <w:r w:rsidRPr="00E6553B">
        <w:rPr>
          <w:rFonts w:ascii="仿宋_GB2312" w:eastAsia="仿宋_GB2312" w:hAnsi="宋体" w:cs="仿宋_GB2312" w:hint="eastAsia"/>
          <w:kern w:val="0"/>
          <w:sz w:val="22"/>
          <w:szCs w:val="22"/>
        </w:rPr>
        <w:t xml:space="preserve"> 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学校坚持加强对毕业论文</w:t>
      </w:r>
      <w:bookmarkStart w:id="1" w:name="_Hlk53823675"/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bookmarkEnd w:id="1"/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进行“文字复制比”检测（以下简称“毕业论文检测”），严防学术不端，严肃处理学术不端行为。</w:t>
      </w:r>
    </w:p>
    <w:p w14:paraId="629D448B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sz w:val="22"/>
          <w:szCs w:val="22"/>
          <w:highlight w:val="yellow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第三条</w:t>
      </w:r>
      <w:r w:rsidRPr="00E6553B">
        <w:rPr>
          <w:rFonts w:ascii="仿宋_GB2312" w:eastAsia="仿宋_GB2312" w:hAnsi="楷体_GB2312" w:cs="楷体_GB2312" w:hint="eastAsia"/>
          <w:b/>
          <w:bCs/>
          <w:sz w:val="22"/>
          <w:szCs w:val="22"/>
        </w:rPr>
        <w:t xml:space="preserve"> 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本办法中“文字复制比”检测对象为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全日制本科专业人才培养方案要求的主修和辅修本科专业、学士学位的毕业论文（设计）、学位论文。</w:t>
      </w:r>
    </w:p>
    <w:p w14:paraId="465B6A47" w14:textId="77777777" w:rsidR="00D37AB5" w:rsidRPr="00E6553B" w:rsidRDefault="00D37AB5" w:rsidP="00D37AB5">
      <w:pPr>
        <w:adjustRightInd w:val="0"/>
        <w:snapToGrid w:val="0"/>
        <w:spacing w:line="540" w:lineRule="exact"/>
        <w:ind w:firstLine="66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第四条</w:t>
      </w:r>
      <w:r w:rsidRPr="00E6553B">
        <w:rPr>
          <w:rFonts w:ascii="仿宋_GB2312" w:eastAsia="仿宋_GB2312" w:hAnsi="仿宋"/>
          <w:b/>
          <w:sz w:val="22"/>
          <w:szCs w:val="22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学术不端行为按照兰州大学学位论文作假行为处理办法实施细则、本科生学籍管理办法等有关规定处理。</w:t>
      </w:r>
    </w:p>
    <w:p w14:paraId="3C090135" w14:textId="77777777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第二章  毕业论文（设计）检测标准</w:t>
      </w:r>
    </w:p>
    <w:p w14:paraId="408018C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楷体_GB2312" w:cs="楷体_GB2312"/>
          <w:bCs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第五条</w:t>
      </w:r>
      <w:r w:rsidRPr="00E6553B">
        <w:rPr>
          <w:rFonts w:ascii="仿宋_GB2312" w:eastAsia="仿宋_GB2312" w:hAnsi="楷体_GB2312" w:cs="楷体_GB2312" w:hint="eastAsia"/>
          <w:b/>
          <w:bCs/>
          <w:sz w:val="22"/>
          <w:szCs w:val="22"/>
        </w:rPr>
        <w:t xml:space="preserve"> 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毕业论文检测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要求：</w:t>
      </w:r>
    </w:p>
    <w:p w14:paraId="0D448CC7" w14:textId="77777777" w:rsidR="00D37AB5" w:rsidRPr="00E6553B" w:rsidRDefault="00D37AB5" w:rsidP="00D37AB5">
      <w:pPr>
        <w:adjustRightInd w:val="0"/>
        <w:snapToGrid w:val="0"/>
        <w:spacing w:line="540" w:lineRule="exact"/>
        <w:ind w:firstLine="660"/>
        <w:jc w:val="both"/>
        <w:rPr>
          <w:rFonts w:ascii="仿宋_GB2312" w:eastAsia="仿宋_GB2312" w:hAnsi="仿宋"/>
          <w:sz w:val="22"/>
          <w:szCs w:val="22"/>
          <w:lang w:val="zh-CN"/>
        </w:rPr>
      </w:pP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（一）毕业论文（设计）检测分为答辩前检测和答辩后检测。</w:t>
      </w:r>
    </w:p>
    <w:p w14:paraId="19D95E06" w14:textId="77777777" w:rsidR="00D37AB5" w:rsidRPr="00E6553B" w:rsidRDefault="00D37AB5" w:rsidP="00D37AB5">
      <w:pPr>
        <w:adjustRightInd w:val="0"/>
        <w:snapToGrid w:val="0"/>
        <w:spacing w:line="540" w:lineRule="exact"/>
        <w:ind w:firstLine="66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（二）毕业论文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检测内容主要为毕业论文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的主体部分，即删除毕业论文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的封面、诚信责任书、使用授权声明、参考文献、附录、致谢后的论文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部分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。</w:t>
      </w:r>
    </w:p>
    <w:p w14:paraId="42F8DAB4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（三）提交检测的毕业论文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应为WORD或PDF格式文件，命名格式：学院名称_学号_作者姓名。</w:t>
      </w:r>
    </w:p>
    <w:p w14:paraId="5FEB1304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（四）学院须对检测的毕业论文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进行形式审查，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为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语句通顺、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结构完整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、格式规范的毕业论文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。</w:t>
      </w:r>
    </w:p>
    <w:p w14:paraId="5845624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第六条</w:t>
      </w:r>
      <w:r w:rsidRPr="00E6553B">
        <w:rPr>
          <w:rFonts w:ascii="仿宋_GB2312" w:eastAsia="仿宋_GB2312" w:hAnsi="楷体_GB2312" w:cs="楷体_GB2312" w:hint="eastAsia"/>
          <w:b/>
          <w:bCs/>
          <w:sz w:val="22"/>
          <w:szCs w:val="22"/>
        </w:rPr>
        <w:t xml:space="preserve"> 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毕业论文检测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标准：</w:t>
      </w:r>
    </w:p>
    <w:p w14:paraId="78D95314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（一）毕业论文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文字复制比例检测标准（以下简称“检测标准”）包括答辩前检测标准和答辩后检测标准。设定P和F两个数值作为检测的判断标准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，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按如下流程和规则处理。</w:t>
      </w:r>
    </w:p>
    <w:p w14:paraId="44551310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答辩前第1次检测：</w:t>
      </w:r>
    </w:p>
    <w:tbl>
      <w:tblPr>
        <w:tblpPr w:leftFromText="45" w:rightFromText="45" w:vertAnchor="text" w:tblpXSpec="center"/>
        <w:tblW w:w="8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418"/>
        <w:gridCol w:w="3548"/>
      </w:tblGrid>
      <w:tr w:rsidR="00E6553B" w:rsidRPr="00E6553B" w14:paraId="42991A19" w14:textId="77777777" w:rsidTr="001B7C5F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91CC4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lastRenderedPageBreak/>
              <w:t>检测比例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13769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检测结果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976E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备注</w:t>
            </w:r>
          </w:p>
        </w:tc>
      </w:tr>
      <w:tr w:rsidR="00E6553B" w:rsidRPr="00E6553B" w14:paraId="01C8B842" w14:textId="77777777" w:rsidTr="001B7C5F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B0156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N≤P%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EE1F6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F6A2B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</w:p>
        </w:tc>
      </w:tr>
      <w:tr w:rsidR="00E6553B" w:rsidRPr="00E6553B" w14:paraId="09528CEF" w14:textId="77777777" w:rsidTr="001B7C5F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17E24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P%&lt;N≤F%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0ED78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暂缓通过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2DC83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可申请第2次检测</w:t>
            </w:r>
          </w:p>
        </w:tc>
      </w:tr>
      <w:tr w:rsidR="00E6553B" w:rsidRPr="00E6553B" w14:paraId="101339CA" w14:textId="77777777" w:rsidTr="001B7C5F">
        <w:trPr>
          <w:trHeight w:val="631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567F1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N&gt;F%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6E73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kern w:val="0"/>
                <w:sz w:val="20"/>
                <w:szCs w:val="16"/>
              </w:rPr>
              <w:t>不通过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7332E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rPr>
                <w:rFonts w:ascii="仿宋_GB2312" w:eastAsia="仿宋_GB2312" w:hAnsi="宋体" w:cs="宋体"/>
                <w:kern w:val="0"/>
                <w:sz w:val="20"/>
                <w:szCs w:val="16"/>
              </w:rPr>
            </w:pPr>
          </w:p>
        </w:tc>
      </w:tr>
    </w:tbl>
    <w:p w14:paraId="4C9CB833" w14:textId="77777777" w:rsidR="00D37AB5" w:rsidRPr="00E6553B" w:rsidRDefault="00D37AB5" w:rsidP="00D37AB5">
      <w:pPr>
        <w:adjustRightInd w:val="0"/>
        <w:snapToGrid w:val="0"/>
        <w:spacing w:line="560" w:lineRule="exact"/>
        <w:ind w:firstLineChars="200" w:firstLine="440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答辩前第2次检测：</w:t>
      </w:r>
    </w:p>
    <w:tbl>
      <w:tblPr>
        <w:tblStyle w:val="a5"/>
        <w:tblW w:w="8494" w:type="dxa"/>
        <w:jc w:val="center"/>
        <w:tblLook w:val="04A0" w:firstRow="1" w:lastRow="0" w:firstColumn="1" w:lastColumn="0" w:noHBand="0" w:noVBand="1"/>
      </w:tblPr>
      <w:tblGrid>
        <w:gridCol w:w="4283"/>
        <w:gridCol w:w="4211"/>
      </w:tblGrid>
      <w:tr w:rsidR="00E6553B" w:rsidRPr="00E6553B" w14:paraId="2087BCE2" w14:textId="77777777" w:rsidTr="001B7C5F">
        <w:trPr>
          <w:trHeight w:val="617"/>
          <w:jc w:val="center"/>
        </w:trPr>
        <w:tc>
          <w:tcPr>
            <w:tcW w:w="4283" w:type="dxa"/>
            <w:vAlign w:val="center"/>
          </w:tcPr>
          <w:p w14:paraId="335350BF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检测比例</w:t>
            </w:r>
          </w:p>
        </w:tc>
        <w:tc>
          <w:tcPr>
            <w:tcW w:w="4211" w:type="dxa"/>
            <w:vAlign w:val="center"/>
          </w:tcPr>
          <w:p w14:paraId="1E4D8F86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检测结果</w:t>
            </w:r>
          </w:p>
        </w:tc>
      </w:tr>
      <w:tr w:rsidR="00E6553B" w:rsidRPr="00E6553B" w14:paraId="70DE580B" w14:textId="77777777" w:rsidTr="001B7C5F">
        <w:trPr>
          <w:trHeight w:val="617"/>
          <w:jc w:val="center"/>
        </w:trPr>
        <w:tc>
          <w:tcPr>
            <w:tcW w:w="4283" w:type="dxa"/>
            <w:vAlign w:val="center"/>
          </w:tcPr>
          <w:p w14:paraId="1265DC3B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N≤P%</w:t>
            </w:r>
          </w:p>
        </w:tc>
        <w:tc>
          <w:tcPr>
            <w:tcW w:w="4211" w:type="dxa"/>
            <w:vAlign w:val="center"/>
          </w:tcPr>
          <w:p w14:paraId="68BE8AC3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通过</w:t>
            </w:r>
          </w:p>
        </w:tc>
      </w:tr>
      <w:tr w:rsidR="00E6553B" w:rsidRPr="00E6553B" w14:paraId="4BCFD272" w14:textId="77777777" w:rsidTr="001B7C5F">
        <w:trPr>
          <w:trHeight w:val="617"/>
          <w:jc w:val="center"/>
        </w:trPr>
        <w:tc>
          <w:tcPr>
            <w:tcW w:w="4283" w:type="dxa"/>
            <w:vAlign w:val="center"/>
          </w:tcPr>
          <w:p w14:paraId="1CE48BD8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N&gt;P%</w:t>
            </w:r>
          </w:p>
        </w:tc>
        <w:tc>
          <w:tcPr>
            <w:tcW w:w="4211" w:type="dxa"/>
            <w:vAlign w:val="center"/>
          </w:tcPr>
          <w:p w14:paraId="06D59C0A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不通过</w:t>
            </w:r>
          </w:p>
        </w:tc>
      </w:tr>
    </w:tbl>
    <w:p w14:paraId="7EC93CB2" w14:textId="77777777" w:rsidR="00D37AB5" w:rsidRPr="00E6553B" w:rsidRDefault="00D37AB5" w:rsidP="00D37AB5">
      <w:pPr>
        <w:adjustRightInd w:val="0"/>
        <w:snapToGrid w:val="0"/>
        <w:spacing w:line="560" w:lineRule="exact"/>
        <w:ind w:firstLineChars="200" w:firstLine="440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答辩后检测：</w:t>
      </w:r>
    </w:p>
    <w:tbl>
      <w:tblPr>
        <w:tblStyle w:val="a5"/>
        <w:tblW w:w="8391" w:type="dxa"/>
        <w:jc w:val="center"/>
        <w:tblLook w:val="04A0" w:firstRow="1" w:lastRow="0" w:firstColumn="1" w:lastColumn="0" w:noHBand="0" w:noVBand="1"/>
      </w:tblPr>
      <w:tblGrid>
        <w:gridCol w:w="4238"/>
        <w:gridCol w:w="4153"/>
      </w:tblGrid>
      <w:tr w:rsidR="00E6553B" w:rsidRPr="00E6553B" w14:paraId="591F8B32" w14:textId="77777777" w:rsidTr="001B7C5F">
        <w:trPr>
          <w:trHeight w:val="597"/>
          <w:jc w:val="center"/>
        </w:trPr>
        <w:tc>
          <w:tcPr>
            <w:tcW w:w="4238" w:type="dxa"/>
            <w:vAlign w:val="center"/>
          </w:tcPr>
          <w:p w14:paraId="092A7E57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检测比例</w:t>
            </w:r>
          </w:p>
        </w:tc>
        <w:tc>
          <w:tcPr>
            <w:tcW w:w="4153" w:type="dxa"/>
            <w:vAlign w:val="center"/>
          </w:tcPr>
          <w:p w14:paraId="3E3D84E1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检测结果</w:t>
            </w:r>
          </w:p>
        </w:tc>
      </w:tr>
      <w:tr w:rsidR="00E6553B" w:rsidRPr="00E6553B" w14:paraId="347DF6B3" w14:textId="77777777" w:rsidTr="001B7C5F">
        <w:trPr>
          <w:trHeight w:val="597"/>
          <w:jc w:val="center"/>
        </w:trPr>
        <w:tc>
          <w:tcPr>
            <w:tcW w:w="4238" w:type="dxa"/>
            <w:vAlign w:val="center"/>
          </w:tcPr>
          <w:p w14:paraId="2A2BE6BD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N≤P%</w:t>
            </w:r>
          </w:p>
        </w:tc>
        <w:tc>
          <w:tcPr>
            <w:tcW w:w="4153" w:type="dxa"/>
            <w:vAlign w:val="center"/>
          </w:tcPr>
          <w:p w14:paraId="713FB7E0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通过</w:t>
            </w:r>
          </w:p>
        </w:tc>
      </w:tr>
      <w:tr w:rsidR="00E6553B" w:rsidRPr="00E6553B" w14:paraId="4FAE092C" w14:textId="77777777" w:rsidTr="001B7C5F">
        <w:trPr>
          <w:trHeight w:val="597"/>
          <w:jc w:val="center"/>
        </w:trPr>
        <w:tc>
          <w:tcPr>
            <w:tcW w:w="4238" w:type="dxa"/>
            <w:vAlign w:val="center"/>
          </w:tcPr>
          <w:p w14:paraId="5F6E0146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N&gt;P%</w:t>
            </w:r>
          </w:p>
        </w:tc>
        <w:tc>
          <w:tcPr>
            <w:tcW w:w="4153" w:type="dxa"/>
            <w:vAlign w:val="center"/>
          </w:tcPr>
          <w:p w14:paraId="1A33C8E0" w14:textId="77777777" w:rsidR="00D37AB5" w:rsidRPr="00E6553B" w:rsidRDefault="00D37AB5" w:rsidP="001B7C5F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szCs w:val="16"/>
              </w:rPr>
            </w:pPr>
            <w:r w:rsidRPr="00E6553B">
              <w:rPr>
                <w:rFonts w:ascii="仿宋_GB2312" w:eastAsia="仿宋_GB2312" w:hAnsi="宋体" w:cs="宋体" w:hint="eastAsia"/>
                <w:szCs w:val="16"/>
              </w:rPr>
              <w:t>不通过</w:t>
            </w:r>
          </w:p>
        </w:tc>
      </w:tr>
    </w:tbl>
    <w:p w14:paraId="62A2C7FB" w14:textId="77777777" w:rsidR="00D37AB5" w:rsidRPr="00E6553B" w:rsidRDefault="00D37AB5" w:rsidP="00D37AB5">
      <w:pPr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20"/>
          <w:szCs w:val="16"/>
        </w:rPr>
      </w:pPr>
      <w:r w:rsidRPr="00E6553B">
        <w:rPr>
          <w:rFonts w:ascii="仿宋_GB2312" w:eastAsia="仿宋_GB2312" w:hAnsi="宋体" w:cs="宋体" w:hint="eastAsia"/>
          <w:kern w:val="0"/>
          <w:sz w:val="20"/>
          <w:szCs w:val="16"/>
        </w:rPr>
        <w:t>注：N为毕业论文（设计）文字复制比例。</w:t>
      </w:r>
    </w:p>
    <w:p w14:paraId="19DED0B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（二）学院（含研究院等教学单位，以下统称学院）根据自身专业特点制定检测标准P和F数值，检测标准须分别经学院教学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指导分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委员会和党政联席会讨论确定，学院制定的检测标准是毕业论文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检测是否通过的唯一依据。</w:t>
      </w:r>
    </w:p>
    <w:p w14:paraId="13F9988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检测结果依据为“去除本人已发表文献复制比”，即被检测毕业论文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去除本人以第一作者（或指导教师第一作者，本人第二作者）发表学术成果的文字重合字数后占毕业论文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检测内容的百分比。</w:t>
      </w:r>
    </w:p>
    <w:p w14:paraId="695C6427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（四）学院应及时将毕业论文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检测标准及相关规定告知学生和指导教师。</w:t>
      </w:r>
    </w:p>
    <w:p w14:paraId="187B1D76" w14:textId="77777777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第三章  组织实施及职责</w:t>
      </w:r>
    </w:p>
    <w:p w14:paraId="462603EB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楷体_GB2312" w:cs="楷体_GB2312"/>
          <w:b/>
          <w:bCs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第七条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 xml:space="preserve"> 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答辩前检测的范围为所有申请毕业论文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评阅和答辩的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学生得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，答辩后检测的范围为所有答辩通过的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学生得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。</w:t>
      </w:r>
    </w:p>
    <w:p w14:paraId="3B713639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楷体_GB2312" w:cs="楷体_GB2312"/>
          <w:bCs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第八条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 xml:space="preserve"> 答辩前毕业论文（设计）检测：</w:t>
      </w:r>
    </w:p>
    <w:p w14:paraId="0139F91C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（一）答辩前检测工作由学院负责，教务处为学院设立分账户，根据毕业论文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数分配检测篇数。</w:t>
      </w:r>
    </w:p>
    <w:p w14:paraId="281656D4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lastRenderedPageBreak/>
        <w:t>（二）学院应指定专人负责本单位毕业论文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检测工作。负责检测的工作人员应保证分账户的安全，严格执行学校相关规定，不得对本单位以外或其他不相关的论文进行检测。</w:t>
      </w:r>
    </w:p>
    <w:p w14:paraId="7C0DCA9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（三）学生提交毕业论文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检测前，须经指导教师审核签字同意。</w:t>
      </w:r>
    </w:p>
    <w:p w14:paraId="38213A4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第九条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 xml:space="preserve"> 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答辩后毕业论文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检测：</w:t>
      </w:r>
    </w:p>
    <w:p w14:paraId="6DC5F2A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（一）答辩后毕业论文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检测工作由教务处统筹负责。</w:t>
      </w:r>
    </w:p>
    <w:p w14:paraId="5DFC208E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（二）学生提交毕业论文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检测前，须经指导教师审核签字同意，并保证提交的毕业论文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电子版本与纸质版本一致。</w:t>
      </w:r>
    </w:p>
    <w:p w14:paraId="2C79C087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（三）学生须在规定时间内向图书馆、档案馆及教务管理系统提交最终版本的毕业论文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电子版。无故逾期不提交毕业论文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者，其毕业论文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成绩无效。</w:t>
      </w:r>
    </w:p>
    <w:p w14:paraId="55DBC5D2" w14:textId="77777777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第四章 毕业论文（设计）检测结果及处理办法</w:t>
      </w:r>
    </w:p>
    <w:p w14:paraId="6B40EDC4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楷体_GB2312" w:cs="楷体_GB2312"/>
          <w:bCs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 xml:space="preserve">第十条 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答辩前毕业论文（设计）检测处理办法：</w:t>
      </w:r>
    </w:p>
    <w:p w14:paraId="34EE684C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（一）毕业论文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检测结果为“通过”的，学生可直接参加毕业论文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评阅及答辩。</w:t>
      </w:r>
    </w:p>
    <w:p w14:paraId="3923FB4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（二）毕业论文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检测结果为“不通过”或故意规避毕业论文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检测的，学生须对毕业论文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进行认真、必要的修改，下学期方可提出毕业论文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评阅和答辩申请。</w:t>
      </w:r>
    </w:p>
    <w:p w14:paraId="346AF00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（三）每篇毕业论文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最多有2次检测机会。</w:t>
      </w:r>
    </w:p>
    <w:p w14:paraId="05877A0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楷体_GB2312" w:cs="楷体_GB2312"/>
          <w:bCs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 xml:space="preserve">第十一条 </w:t>
      </w:r>
      <w:r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答辩后毕业论文（设计）检测处理办法</w:t>
      </w:r>
      <w:r w:rsidR="006B0FD7" w:rsidRPr="00E6553B">
        <w:rPr>
          <w:rFonts w:ascii="仿宋_GB2312" w:eastAsia="仿宋_GB2312" w:hAnsi="楷体_GB2312" w:cs="楷体_GB2312" w:hint="eastAsia"/>
          <w:bCs/>
          <w:sz w:val="22"/>
          <w:szCs w:val="22"/>
        </w:rPr>
        <w:t>：</w:t>
      </w:r>
    </w:p>
    <w:p w14:paraId="39619345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（一）毕业论文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检测结果为“通过”的，当次毕业论文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成绩有效。</w:t>
      </w:r>
    </w:p>
    <w:p w14:paraId="6F5B9C6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（二）毕业论文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检测结果为“不通过”的，当次毕业论文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成绩无效，学生须对毕业论文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进行认真、必要的修改，下学期方可提出毕业论文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评阅和答辩申请。</w:t>
      </w:r>
    </w:p>
    <w:p w14:paraId="288BE93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（三）凡故意规避毕业论文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检测或存在学术不端行为的，学校将认定当次毕业论文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成绩无效。情节特别严重的，学校将根据有关规定给予取消毕业资格直至开除学籍处分。</w:t>
      </w:r>
    </w:p>
    <w:p w14:paraId="1A7DEB9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（四）每篇毕业论文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仅有1次检测机会。</w:t>
      </w:r>
    </w:p>
    <w:p w14:paraId="6BC4FF09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lastRenderedPageBreak/>
        <w:t xml:space="preserve">第十二条 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教务处按年度以适当形式在校内公布毕业论文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（设计）“文字复制比”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检测结果。对答辩后毕业论文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检测结果为“不通过”的，按以下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方式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处理：</w:t>
      </w:r>
    </w:p>
    <w:p w14:paraId="7F78F90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"/>
          <w:sz w:val="22"/>
          <w:szCs w:val="22"/>
        </w:rPr>
      </w:pPr>
      <w:r w:rsidRPr="00E6553B">
        <w:rPr>
          <w:rFonts w:ascii="仿宋_GB2312" w:eastAsia="仿宋_GB2312" w:hAnsi="仿宋" w:hint="eastAsia"/>
          <w:sz w:val="22"/>
          <w:szCs w:val="22"/>
        </w:rPr>
        <w:t>（一）质量约谈</w:t>
      </w:r>
    </w:p>
    <w:p w14:paraId="5EF645A7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当年度出现1%篇及以上毕业论文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检测结果为“不通过”的，或连续两个年度均出现毕业论文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检测结果为“不通过”的，学校约谈所在学院党政负责人及主管领导。</w:t>
      </w:r>
    </w:p>
    <w:p w14:paraId="28DAF5DB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"/>
          <w:sz w:val="22"/>
          <w:szCs w:val="22"/>
        </w:rPr>
      </w:pPr>
      <w:r w:rsidRPr="00E6553B">
        <w:rPr>
          <w:rFonts w:ascii="仿宋_GB2312" w:eastAsia="仿宋_GB2312" w:hAnsi="仿宋" w:hint="eastAsia"/>
          <w:sz w:val="22"/>
          <w:szCs w:val="22"/>
        </w:rPr>
        <w:t>（二）质量告诫</w:t>
      </w:r>
    </w:p>
    <w:p w14:paraId="73169265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当年度指导教师指导的2篇及以上毕业论文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检测结果为“不通过”的，或连续两个年度均出现毕业论文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检测结果为“不通过”的，学院须对指导教师告诫1次、对专业负责人约谈1次。取消被告诫教师当年度教学类奖项申报和评选资格。</w:t>
      </w:r>
    </w:p>
    <w:p w14:paraId="43FB239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"/>
          <w:sz w:val="22"/>
          <w:szCs w:val="22"/>
        </w:rPr>
      </w:pPr>
      <w:r w:rsidRPr="00E6553B">
        <w:rPr>
          <w:rFonts w:ascii="仿宋_GB2312" w:eastAsia="仿宋_GB2312" w:hAnsi="仿宋" w:hint="eastAsia"/>
          <w:sz w:val="22"/>
          <w:szCs w:val="22"/>
        </w:rPr>
        <w:t>（三）教学考核</w:t>
      </w:r>
    </w:p>
    <w:p w14:paraId="1491AEF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学校将检测结果作为考核学院年度目标任务的内容之一。指导教师指导的毕业论文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出现1篇及以上检测结果为“不通过”的，指导教师当年度教学考核结果不能为“优秀”。</w:t>
      </w:r>
    </w:p>
    <w:p w14:paraId="33F2731B" w14:textId="77777777" w:rsidR="00D37AB5" w:rsidRPr="00E6553B" w:rsidRDefault="00D37AB5" w:rsidP="00D37AB5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第四章  附  则</w:t>
      </w:r>
    </w:p>
    <w:p w14:paraId="773694D1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 xml:space="preserve">第十三条 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因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提交的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版本错误造成毕业论文</w:t>
      </w:r>
      <w:r w:rsidRPr="00E6553B">
        <w:rPr>
          <w:rFonts w:ascii="仿宋_GB2312" w:eastAsia="仿宋_GB2312" w:hAnsi="仿宋" w:hint="eastAsia"/>
          <w:sz w:val="22"/>
          <w:szCs w:val="22"/>
          <w:lang w:val="zh-CN"/>
        </w:rPr>
        <w:t>（设计）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检测未“通过”</w:t>
      </w:r>
      <w:r w:rsidR="006B0FD7" w:rsidRPr="00E6553B">
        <w:rPr>
          <w:rFonts w:ascii="仿宋_GB2312" w:eastAsia="仿宋_GB2312" w:hAnsi="仿宋_GB2312" w:cs="仿宋_GB2312" w:hint="eastAsia"/>
          <w:sz w:val="22"/>
          <w:szCs w:val="22"/>
        </w:rPr>
        <w:t>的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，责任由学生本人承担。</w:t>
      </w:r>
    </w:p>
    <w:p w14:paraId="03F8171B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第十四条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 xml:space="preserve"> “文字复制比”检测工作人员必须遵守学校保密规定及其他相关规定，严格遵守回避原则。</w:t>
      </w:r>
    </w:p>
    <w:p w14:paraId="5F9B1FF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sz w:val="16"/>
          <w:szCs w:val="16"/>
        </w:rPr>
      </w:pPr>
      <w:r w:rsidRPr="00E6553B">
        <w:rPr>
          <w:rFonts w:ascii="仿宋_GB2312" w:eastAsia="仿宋_GB2312" w:hAnsi="仿宋" w:hint="eastAsia"/>
          <w:b/>
          <w:sz w:val="22"/>
          <w:szCs w:val="22"/>
        </w:rPr>
        <w:t>第十五条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 xml:space="preserve"> 本细则由教务处负责解释，学院可根据本办法制定实施细则。</w:t>
      </w:r>
      <w:r w:rsidRPr="00E6553B">
        <w:rPr>
          <w:sz w:val="16"/>
          <w:szCs w:val="16"/>
        </w:rPr>
        <w:br w:type="page"/>
      </w:r>
    </w:p>
    <w:p w14:paraId="5D26AA5C" w14:textId="77777777" w:rsidR="00D37AB5" w:rsidRPr="00E6553B" w:rsidRDefault="00D37AB5" w:rsidP="00D37AB5">
      <w:pPr>
        <w:topLinePunct/>
        <w:adjustRightInd w:val="0"/>
        <w:snapToGrid w:val="0"/>
        <w:spacing w:line="560" w:lineRule="exact"/>
        <w:rPr>
          <w:rFonts w:ascii="仿宋_GB2312" w:eastAsia="仿宋_GB2312" w:hAnsi="黑体" w:cs="黑体"/>
          <w:sz w:val="22"/>
          <w:szCs w:val="22"/>
        </w:rPr>
      </w:pPr>
      <w:r w:rsidRPr="00E6553B">
        <w:rPr>
          <w:rFonts w:ascii="仿宋_GB2312" w:eastAsia="仿宋_GB2312" w:hAnsi="黑体" w:cs="黑体" w:hint="eastAsia"/>
          <w:sz w:val="22"/>
          <w:szCs w:val="22"/>
        </w:rPr>
        <w:lastRenderedPageBreak/>
        <w:t>附</w:t>
      </w:r>
      <w:r w:rsidR="00F212D0" w:rsidRPr="00E6553B">
        <w:rPr>
          <w:rFonts w:ascii="仿宋_GB2312" w:eastAsia="仿宋_GB2312" w:hAnsi="黑体" w:cs="黑体" w:hint="eastAsia"/>
          <w:sz w:val="22"/>
          <w:szCs w:val="22"/>
        </w:rPr>
        <w:t>件</w:t>
      </w:r>
      <w:r w:rsidRPr="00E6553B">
        <w:rPr>
          <w:rFonts w:ascii="仿宋_GB2312" w:eastAsia="仿宋_GB2312" w:hAnsi="黑体" w:cs="黑体" w:hint="eastAsia"/>
          <w:sz w:val="22"/>
          <w:szCs w:val="22"/>
        </w:rPr>
        <w:t>2</w:t>
      </w:r>
    </w:p>
    <w:p w14:paraId="2F6284E2" w14:textId="77777777" w:rsidR="00D37AB5" w:rsidRPr="00E6553B" w:rsidRDefault="00D37AB5" w:rsidP="00D37AB5">
      <w:pPr>
        <w:topLinePunct/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方正小标宋简体" w:eastAsia="方正小标宋简体" w:hAnsi="仿宋_GB2312" w:cs="仿宋_GB2312" w:hint="eastAsia"/>
          <w:sz w:val="32"/>
          <w:szCs w:val="32"/>
        </w:rPr>
        <w:t>兰州大学本科毕业论文（设计）写作规范</w:t>
      </w:r>
    </w:p>
    <w:p w14:paraId="7190966F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为规范我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校本科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毕业论文（设计）写作，结合学校实际，制定本写作规范。</w:t>
      </w:r>
    </w:p>
    <w:p w14:paraId="52E81357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一、毕业论文（设计）组成</w:t>
      </w:r>
    </w:p>
    <w:p w14:paraId="2C3AC38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毕业论文（设计）由前置、主体和结尾三部分组成。</w:t>
      </w:r>
    </w:p>
    <w:p w14:paraId="656CD4FB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黑体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（一）前置部分</w:t>
      </w:r>
    </w:p>
    <w:p w14:paraId="1B339C71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1.封面包括：毕业论文（设计）中英文题目、学生姓名、指导教师、学院、专业、年级。</w:t>
      </w:r>
    </w:p>
    <w:p w14:paraId="26056D2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2.诚信责任书。关于毕业论文（设计）学术诚信声明和承诺。</w:t>
      </w:r>
    </w:p>
    <w:p w14:paraId="393A0DD2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3.使用授权的声明。关于毕业论文（设计）保存、使用、知识产权归属等声明和承诺。</w:t>
      </w:r>
    </w:p>
    <w:p w14:paraId="03310D28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4.摘要包括：毕业论文（设计）中文题目、中文摘要、中文关键词，毕业论文（设计）英文题目、英文摘要、英文关键词。</w:t>
      </w:r>
    </w:p>
    <w:p w14:paraId="0BD25F2C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摘要是对毕业论文（设计）的内容不加注释和评论的简短陈述，应包含研究目的、方法、结论等。关键词是为了满足文献标引或检索工作的需要，从毕业论文（设计）中摘选出用以表示全文主题内容信息的词或词组。</w:t>
      </w:r>
    </w:p>
    <w:p w14:paraId="2099D1D6" w14:textId="77777777" w:rsidR="00A2402E" w:rsidRPr="00E6553B" w:rsidRDefault="00D37AB5" w:rsidP="00A2402E">
      <w:pPr>
        <w:topLinePunct/>
        <w:adjustRightInd w:val="0"/>
        <w:snapToGrid w:val="0"/>
        <w:spacing w:line="56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5.序言或前言。</w:t>
      </w:r>
      <w:r w:rsidR="00A2402E" w:rsidRPr="00E6553B">
        <w:rPr>
          <w:rFonts w:ascii="仿宋_GB2312" w:eastAsia="仿宋_GB2312" w:hAnsi="仿宋_GB2312" w:cs="仿宋_GB2312" w:hint="eastAsia"/>
          <w:sz w:val="22"/>
          <w:szCs w:val="22"/>
        </w:rPr>
        <w:t>通常用来说明作者撰写毕业论文（设计）的目的、背景、意义及对毕业论文（设计）作简要介绍。此部分内容也可在绪论（引言）中说明。</w:t>
      </w:r>
    </w:p>
    <w:p w14:paraId="4813C7B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6.目录包括：毕业论文（设计）目录、图或表的目录。</w:t>
      </w:r>
    </w:p>
    <w:p w14:paraId="39E17EE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毕业论文（设计）目录是指毕业论文（设计）正文前所载的目次，按照一定的次序编排而成，为反映论文的内容标题。论文中若附图、附表较多，可以在目录后单独列出附图、附表目录。</w:t>
      </w:r>
    </w:p>
    <w:p w14:paraId="1ACF182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（二）主体部分</w:t>
      </w:r>
    </w:p>
    <w:p w14:paraId="15DF342B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1.绪论（引言）。包括毕业论文（设计）的研究目的、意义、范围等；还包括毕业论文（设计）研究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问题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的历史回顾、文献追溯、理论分析等内容。</w:t>
      </w:r>
    </w:p>
    <w:p w14:paraId="2EE1037B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2.正文。是毕业论文（设计）的核心部分，包括研究背景、立论根据、研究内容、研究方法与过程、研究结果与分析、研究结论及其意义。要求论述正确、逻辑严密、层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lastRenderedPageBreak/>
        <w:t>次分明、文字流畅简练、公式图表清晰规范、数据真实可靠，公式推导和计算结果正确无误。毕业论文（设计）中如出现非通用性新名词、新术语、新概念，应作相应解释。</w:t>
      </w:r>
    </w:p>
    <w:p w14:paraId="094F3F75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3.结论。为毕业论文（设计）论述的核心论点，得出的研究性结果、讨论或调研结果等，研究中存在的、产生的问题，及未来的研究空间、可行性分析、意见或建议等。</w:t>
      </w:r>
    </w:p>
    <w:p w14:paraId="404220B4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（三）结尾部分</w:t>
      </w:r>
    </w:p>
    <w:p w14:paraId="43ED71E2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1.参考文献。是毕业论文（设计）的重要组成部分，是毕业论文（设计）作者亲自阅读过的对毕业论文（设计）有参考价值的文献。所有被引用文献均要录入参考文献中。</w:t>
      </w:r>
    </w:p>
    <w:p w14:paraId="0736B270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2.附录。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是附在正文后面与正文有关的文章或参考资料，是毕业论文的补充说明部分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。例如，详细的研究方法、技术等，对于了解正文内容具有重要的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参考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意义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；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篇幅过大或取材于复制品而不便编入正文的材料；某些重要的原始数据、数学推导、计算程序、注释、框图、统计表、结构图等。附录内容要精简，不要把与正文没有直接联系或不重要的信息放在里面。附录并不是必须的，可根据需要编写。</w:t>
      </w:r>
    </w:p>
    <w:p w14:paraId="5868232A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3.分类索引、关键词索引（可根据需要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编写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）。</w:t>
      </w:r>
    </w:p>
    <w:p w14:paraId="2E19F01B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4.致谢。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向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本研究提供过资金、设备、人力，以及文献资料等支持和帮助的团体和个人表示感谢。</w:t>
      </w:r>
    </w:p>
    <w:p w14:paraId="341CFA3A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黑体" w:cs="仿宋_GB2312"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二、毕业论文（设计）的排版</w:t>
      </w:r>
    </w:p>
    <w:p w14:paraId="56B8424F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（一）毕业论文（设计）版式</w:t>
      </w:r>
    </w:p>
    <w:p w14:paraId="75D4B639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版面为A4白纸（210mm×297mm）纵向，文字从左至右通栏横排，论文统一按照以上（毕业论文（设计）组成）顺序左装订。</w:t>
      </w:r>
    </w:p>
    <w:p w14:paraId="7C5FADA0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（二）页面设置</w:t>
      </w:r>
    </w:p>
    <w:p w14:paraId="7D94DC51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页边距为上2.5cm，下2.5cm，左2.5cm，右2cm，页眉边距为1.5cm，页脚边距为1.5cm。行间距为固定值20磅。</w:t>
      </w:r>
    </w:p>
    <w:p w14:paraId="52D4FFBE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（三）页眉及页码</w:t>
      </w:r>
    </w:p>
    <w:p w14:paraId="506400A7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1.页眉。“兰州大学本科毕业论文（设计）”字居左排，毕业论文（设计）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题目居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右排，字体为宋体，小五号；页眉与正文之间用下划线分隔。</w:t>
      </w:r>
    </w:p>
    <w:p w14:paraId="2779DE5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 w14:paraId="095350A7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黑体" w:eastAsia="黑体" w:hAnsi="黑体" w:cs="黑体"/>
          <w:bCs/>
          <w:sz w:val="22"/>
          <w:szCs w:val="22"/>
        </w:rPr>
      </w:pPr>
      <w:r w:rsidRPr="00E6553B">
        <w:rPr>
          <w:rFonts w:ascii="黑体" w:eastAsia="黑体" w:hAnsi="黑体" w:cs="黑体" w:hint="eastAsia"/>
          <w:bCs/>
          <w:sz w:val="22"/>
          <w:szCs w:val="22"/>
        </w:rPr>
        <w:t>三、写作规范与格式要求</w:t>
      </w:r>
    </w:p>
    <w:p w14:paraId="5C49CE1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lastRenderedPageBreak/>
        <w:t>（一）封面</w:t>
      </w:r>
    </w:p>
    <w:p w14:paraId="16751843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1.毕业论文（设计）题目。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要求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简明扼要，核心内容明确。中文题目一般不超过25个字，字体为宋体，三号；英文题目一般不超过150个字母，字体为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，三号。根据论文内容，可以加副标题。</w:t>
      </w:r>
    </w:p>
    <w:p w14:paraId="25308122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2.学生姓名、指导教师、学院、专业、年级字体为宋体，三号。</w:t>
      </w:r>
    </w:p>
    <w:p w14:paraId="50D6B112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（二）摘要</w:t>
      </w:r>
    </w:p>
    <w:p w14:paraId="5753D07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1.中英文摘要。（1）中文摘要以300-400字为宜。毕业论文（设计）题目字体为宋体，二号，加粗，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，段后18磅；“中文摘要”居中，字体为黑体，三号；摘要正文字体为宋体，小四号。行间距为固定值20磅。（2）英文摘要实际单词在300个左右，应与中文摘要内容一致。毕业论文（设计）英文题目字体为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，二号，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，段后18磅；“英文摘要”为“</w:t>
      </w:r>
      <w:r w:rsidRPr="00E6553B">
        <w:rPr>
          <w:rFonts w:ascii="仿宋_GB2312" w:eastAsia="仿宋_GB2312" w:hAnsi="Arial" w:cs="Arial" w:hint="eastAsia"/>
          <w:sz w:val="22"/>
          <w:szCs w:val="22"/>
        </w:rPr>
        <w:t>Abstract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”，字体为Arial，三号，加粗居中；英文摘要正文每段开头空4个字符间隙，字体为</w:t>
      </w:r>
      <w:r w:rsidRPr="00E6553B">
        <w:rPr>
          <w:rFonts w:ascii="仿宋_GB2312" w:eastAsia="仿宋_GB2312" w:hAnsi="Times New Roman" w:hint="eastAsia"/>
          <w:sz w:val="22"/>
          <w:szCs w:val="22"/>
        </w:rPr>
        <w:t>T</w:t>
      </w:r>
      <w:r w:rsidRPr="00E6553B">
        <w:rPr>
          <w:rFonts w:ascii="Times New Roman" w:eastAsia="仿宋_GB2312" w:hAnsi="Times New Roman" w:hint="eastAsia"/>
          <w:sz w:val="22"/>
          <w:szCs w:val="22"/>
        </w:rPr>
        <w:t>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，小四号。行间距为固定值20磅。</w:t>
      </w:r>
    </w:p>
    <w:p w14:paraId="45711F4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2.中英文关键词。毕业论文（设计）中应列出3～8个关键词，关键词与摘要之间空1行，置于摘要之后。中文关键词字体为宋体，小四号，加粗置顶格；英文关键词含义与中文关键词须一致。“关键词”为“</w:t>
      </w:r>
      <w:r w:rsidRPr="00E6553B">
        <w:rPr>
          <w:rFonts w:ascii="仿宋_GB2312" w:eastAsia="仿宋_GB2312" w:hAnsi="Times New Roman" w:hint="eastAsia"/>
          <w:sz w:val="22"/>
          <w:szCs w:val="22"/>
        </w:rPr>
        <w:t>Keywords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”，字体为</w:t>
      </w:r>
      <w:r w:rsidRPr="00E6553B">
        <w:rPr>
          <w:rFonts w:ascii="仿宋_GB2312" w:eastAsia="仿宋_GB2312" w:hAnsi="Times New Roman" w:hint="eastAsia"/>
          <w:sz w:val="22"/>
          <w:szCs w:val="22"/>
        </w:rPr>
        <w:t>T</w:t>
      </w:r>
      <w:r w:rsidRPr="00E6553B">
        <w:rPr>
          <w:rFonts w:ascii="Times New Roman" w:eastAsia="仿宋_GB2312" w:hAnsi="Times New Roman" w:hint="eastAsia"/>
          <w:sz w:val="22"/>
          <w:szCs w:val="22"/>
        </w:rPr>
        <w:t>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，小四号，加粗，置顶格。</w:t>
      </w:r>
    </w:p>
    <w:p w14:paraId="1FCA9E0C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（三）目录</w:t>
      </w:r>
    </w:p>
    <w:p w14:paraId="3B1DFA5E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1.“目录”两字间空1个字符间隙，字体为黑体，三号，加粗，居中，单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，段后18磅；目录中标题不能超过三级，一级标题字体为宋体，四号，加粗；二级标题字体为宋体，四号；三级标题字体为宋体，小四号。</w:t>
      </w:r>
    </w:p>
    <w:p w14:paraId="081AB0FC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2.标题文字居左，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页码居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右，之间用连续点连接。标题需转行的，转行后的标题文字应缩进一字。</w:t>
      </w:r>
    </w:p>
    <w:p w14:paraId="030455F1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 w:rsidRPr="00E6553B">
        <w:rPr>
          <w:rFonts w:ascii="仿宋_GB2312" w:eastAsia="仿宋_GB2312" w:hAnsiTheme="minorEastAsia" w:cs="仿宋_GB2312" w:hint="eastAsia"/>
          <w:sz w:val="22"/>
          <w:szCs w:val="22"/>
        </w:rPr>
        <w:t>图1.1本科生总体数据分析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”。标题文字居左，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页码居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右，之间用连续点连接。</w:t>
      </w:r>
    </w:p>
    <w:p w14:paraId="5861C05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（四）绪论（引言）</w:t>
      </w:r>
    </w:p>
    <w:p w14:paraId="391C8F84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lastRenderedPageBreak/>
        <w:t>“绪论”两字间空1个字符间隙，字体为黑体，三号居中，正文字体为宋体，小四号。</w:t>
      </w:r>
    </w:p>
    <w:p w14:paraId="17BA977E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（五）毕业论文（设计）正文</w:t>
      </w:r>
    </w:p>
    <w:p w14:paraId="6C527CC3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1.正文结构。分别以“第一章”、“1”、“1.1”、“1.1.1”….等树层次格式依次标出。章的编号居中，字体为黑体，三号，加粗，居中，单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，段后18磅，如“</w:t>
      </w:r>
      <w:r w:rsidRPr="00E6553B">
        <w:rPr>
          <w:rFonts w:ascii="仿宋_GB2312" w:eastAsia="仿宋_GB2312" w:hAnsi="黑体" w:cs="仿宋_GB2312" w:hint="eastAsia"/>
          <w:sz w:val="22"/>
          <w:szCs w:val="22"/>
        </w:rPr>
        <w:t>第一章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”；节的编号置顶格，按顺序分层，如“1”，“1.1”，“1.1.1”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，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层次以少为宜，编号与标题之间空1个字符间隙，如“</w:t>
      </w:r>
      <w:r w:rsidRPr="00E6553B">
        <w:rPr>
          <w:rFonts w:ascii="仿宋_GB2312" w:eastAsia="仿宋_GB2312" w:hAnsi="黑体" w:cs="仿宋_GB2312" w:hint="eastAsia"/>
          <w:sz w:val="22"/>
          <w:szCs w:val="22"/>
        </w:rPr>
        <w:t>1.1本科生资料使用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”、“</w:t>
      </w:r>
      <w:r w:rsidRPr="00E6553B">
        <w:rPr>
          <w:rFonts w:ascii="仿宋_GB2312" w:eastAsia="仿宋_GB2312" w:hAnsi="黑体" w:cs="仿宋_GB2312" w:hint="eastAsia"/>
          <w:sz w:val="22"/>
          <w:szCs w:val="22"/>
        </w:rPr>
        <w:t>1.1.1本科生数据分析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”，字体依次为二级标题黑体，四号，顶左，单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，段后6磅；三级标题黑体，小四号，首行缩进2个汉字符，单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段前12磅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，段后6磅。各层次标题用阿拉伯数字连续编号，数字之间用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实心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圆点“.”相隔。正文另起一行。正文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字体为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宋体，小四（英文用</w:t>
      </w:r>
      <w:r w:rsidRPr="00E6553B">
        <w:rPr>
          <w:rFonts w:ascii="Times New Roman" w:eastAsia="仿宋_GB2312" w:hAnsi="Times New Roman"/>
          <w:sz w:val="22"/>
          <w:szCs w:val="22"/>
        </w:rPr>
        <w:t>Times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字体，12磅），两端对齐，段落首行左缩进2个汉字符，行间距为固定值20磅，段前段后0磅。</w:t>
      </w:r>
    </w:p>
    <w:p w14:paraId="33892353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 w:rsidRPr="00E6553B">
        <w:rPr>
          <w:rFonts w:ascii="仿宋_GB2312" w:eastAsia="仿宋_GB2312" w:hAnsiTheme="minorEastAsia" w:cstheme="minorEastAsia" w:hint="eastAsia"/>
          <w:sz w:val="22"/>
          <w:szCs w:val="22"/>
        </w:rPr>
        <w:t>图本科生 l.1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”、“</w:t>
      </w:r>
      <w:r w:rsidRPr="00E6553B">
        <w:rPr>
          <w:rFonts w:ascii="仿宋_GB2312" w:eastAsia="仿宋_GB2312" w:hAnsiTheme="minorEastAsia" w:cstheme="minorEastAsia" w:hint="eastAsia"/>
          <w:sz w:val="22"/>
          <w:szCs w:val="22"/>
        </w:rPr>
        <w:t>表本科生 2.2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”，编号及标题之间空1个字符间隙，字体为宋体，五号。</w:t>
      </w:r>
    </w:p>
    <w:p w14:paraId="2F1D02F1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t>图：图名置于图的下方，五号字，宋体，居中（英文用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int="eastAsia"/>
          <w:kern w:val="0"/>
          <w:sz w:val="22"/>
          <w:szCs w:val="22"/>
        </w:rPr>
        <w:t>体10.5磅），单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倍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段前6磅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，段后12磅，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图序与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图名之间空1个汉字符。</w:t>
      </w:r>
    </w:p>
    <w:p w14:paraId="07069E9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t>表：表名置于表的上方，五号字，宋体，居中（英文用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int="eastAsia"/>
          <w:kern w:val="0"/>
          <w:sz w:val="22"/>
          <w:szCs w:val="22"/>
        </w:rPr>
        <w:t>体10.5磅），单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倍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段前6磅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，段后6磅，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表序与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表名之间空1个汉字符。</w:t>
      </w:r>
    </w:p>
    <w:p w14:paraId="23FE9B7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t>图和表下方的注释为五号字，宋体，居左（英文用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int="eastAsia"/>
          <w:kern w:val="0"/>
          <w:sz w:val="22"/>
          <w:szCs w:val="22"/>
        </w:rPr>
        <w:t>体10.5磅），单</w:t>
      </w:r>
      <w:proofErr w:type="gramStart"/>
      <w:r w:rsidRPr="00E6553B">
        <w:rPr>
          <w:rFonts w:ascii="仿宋_GB2312" w:eastAsia="仿宋_GB2312" w:hint="eastAsia"/>
          <w:kern w:val="0"/>
          <w:sz w:val="22"/>
          <w:szCs w:val="22"/>
        </w:rPr>
        <w:t>倍</w:t>
      </w:r>
      <w:proofErr w:type="gramEnd"/>
      <w:r w:rsidRPr="00E6553B">
        <w:rPr>
          <w:rFonts w:ascii="仿宋_GB2312" w:eastAsia="仿宋_GB2312" w:hint="eastAsia"/>
          <w:kern w:val="0"/>
          <w:sz w:val="22"/>
          <w:szCs w:val="22"/>
        </w:rPr>
        <w:t>行距。</w:t>
      </w:r>
    </w:p>
    <w:p w14:paraId="799ED5D4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3.公式。毕业论文（设计）中的公式应另起一行，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并缩格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书写。如有两个以上公式，应用从“1”开始的阿拉伯数字进行编号，并将编号置于括号内，如“</w:t>
      </w:r>
      <w:r w:rsidRPr="00E6553B">
        <w:rPr>
          <w:rFonts w:ascii="仿宋_GB2312" w:eastAsia="仿宋_GB2312" w:hAnsiTheme="minorEastAsia" w:cstheme="minorEastAsia" w:hint="eastAsia"/>
          <w:sz w:val="22"/>
          <w:szCs w:val="22"/>
        </w:rPr>
        <w:t>（1）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”。公式需要转行时，应尽可能在“＝”、“+”、“－”、“×”、“/”等记号处转行。编号及标题字体为宋体，五号。</w:t>
      </w:r>
    </w:p>
    <w:p w14:paraId="5D7E2FA8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lastRenderedPageBreak/>
        <w:t>4.引文标注。正文中引用他人的观点、原话、主要数据等，必须注明出处，有需要解释的内容，可以加注说明。引用文献的标注方法可采用顺序编号制，也可采用著者－出版年制，但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体例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必须统一。引用采用阿拉伯数字编号加“脚注”的方式。</w:t>
      </w:r>
    </w:p>
    <w:p w14:paraId="4CF733CC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（1）所引用著作需注明：作者、著作名、出版单位和出版年号、页码。</w:t>
      </w:r>
    </w:p>
    <w:p w14:paraId="428AE4F0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（2）所引资料来自刊物需注明：作者、篇名、发表的刊物名、出版年号、期号、页码。</w:t>
      </w:r>
    </w:p>
    <w:p w14:paraId="657D9E22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5.注释。毕业论文（设计）中如有词、词组、其他内容等需要进一步说明，用注释。注释采用阿拉伯数字编号加“脚注”的方式。</w:t>
      </w:r>
    </w:p>
    <w:p w14:paraId="1F285B1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（六）参考文献</w:t>
      </w:r>
    </w:p>
    <w:p w14:paraId="6A3C3C6D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具体录入格式要求如下：</w:t>
      </w:r>
    </w:p>
    <w:p w14:paraId="23E71A1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（1）顺序编号须按照正文（包括图、表的说明）引用文献的先后顺序连续编排。编号置于方括号中，并与参考文献空1个字符间隙。“参考文献”四个字字体为黑体，三号，加粗，居中，单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，段后18磅；中文参考文献字体为宋体，五号，行间距为固定值16磅；英文参考文献字体为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，五号。</w:t>
      </w:r>
    </w:p>
    <w:p w14:paraId="73E0747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（2）各项目之间用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间隔号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“.”间隔，文献末加“.”。外文参考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文献名首字母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和每个实词首字母大写，其余为小写。编著者不超过三位时，可全部录入；超过三位时，录“三位等”。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参考文献著录式样：</w:t>
      </w:r>
    </w:p>
    <w:p w14:paraId="04E0D519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sz w:val="22"/>
          <w:szCs w:val="22"/>
        </w:rPr>
      </w:pPr>
      <w:r w:rsidRPr="00E6553B">
        <w:rPr>
          <w:rFonts w:ascii="仿宋_GB2312" w:eastAsia="仿宋_GB2312" w:hint="eastAsia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sz w:val="22"/>
          <w:szCs w:val="22"/>
        </w:rPr>
        <w:instrText xml:space="preserve"> = 1 \* GB3 </w:instrText>
      </w:r>
      <w:r w:rsidRPr="00E6553B">
        <w:rPr>
          <w:rFonts w:ascii="仿宋_GB2312" w:eastAsia="仿宋_GB2312" w:hint="eastAsia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sz w:val="22"/>
          <w:szCs w:val="22"/>
        </w:rPr>
        <w:t>①</w:t>
      </w:r>
      <w:r w:rsidRPr="00E6553B">
        <w:rPr>
          <w:rFonts w:ascii="仿宋_GB2312" w:eastAsia="仿宋_GB2312" w:hint="eastAsia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sz w:val="22"/>
          <w:szCs w:val="22"/>
        </w:rPr>
        <w:t>专著、论文集、学位论文、报告：［序号］主要责任者.文献题名［文献类型标识M/C/D/R］.出版地:出版者，出版年.起止页码(任选).</w:t>
      </w:r>
    </w:p>
    <w:p w14:paraId="405BC7DF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kern w:val="0"/>
          <w:sz w:val="22"/>
          <w:szCs w:val="22"/>
        </w:rPr>
        <w:instrText xml:space="preserve"> = 2 \* GB3 </w:instrTex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kern w:val="0"/>
          <w:sz w:val="22"/>
          <w:szCs w:val="22"/>
        </w:rPr>
        <w:t>②</w: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kern w:val="0"/>
          <w:sz w:val="22"/>
          <w:szCs w:val="22"/>
        </w:rPr>
        <w:t>学术期刊：［序号］主要责任者.文献题名［J］.刊名，年，卷(期):起止页码.</w:t>
      </w:r>
    </w:p>
    <w:p w14:paraId="1C0F7ACC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kern w:val="0"/>
          <w:sz w:val="22"/>
          <w:szCs w:val="22"/>
        </w:rPr>
        <w:instrText xml:space="preserve"> = 3 \* GB3 </w:instrTex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kern w:val="0"/>
          <w:sz w:val="22"/>
          <w:szCs w:val="22"/>
        </w:rPr>
        <w:t>③</w: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kern w:val="0"/>
          <w:sz w:val="22"/>
          <w:szCs w:val="22"/>
        </w:rPr>
        <w:t>报纸文章：［序号］主要责任者.文献题名［N］.报纸名，出版日期(版次).</w:t>
      </w:r>
    </w:p>
    <w:p w14:paraId="18E6B436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kern w:val="0"/>
          <w:sz w:val="22"/>
          <w:szCs w:val="22"/>
        </w:rPr>
        <w:instrText xml:space="preserve"> = 4 \* GB3 </w:instrTex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kern w:val="0"/>
          <w:sz w:val="22"/>
          <w:szCs w:val="22"/>
        </w:rPr>
        <w:t>④</w: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kern w:val="0"/>
          <w:sz w:val="22"/>
          <w:szCs w:val="22"/>
        </w:rPr>
        <w:t>专利：［序号］专利所有者.专利题名［P］.专利国别:专利号，授权日期.</w:t>
      </w:r>
    </w:p>
    <w:p w14:paraId="659C35C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kern w:val="0"/>
          <w:sz w:val="22"/>
          <w:szCs w:val="22"/>
        </w:rPr>
        <w:instrText xml:space="preserve"> = 5 \* GB3 </w:instrTex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kern w:val="0"/>
          <w:sz w:val="22"/>
          <w:szCs w:val="22"/>
        </w:rPr>
        <w:t>⑤</w: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kern w:val="0"/>
          <w:sz w:val="22"/>
          <w:szCs w:val="22"/>
        </w:rPr>
        <w:t>技术标准：［序号］标准编号，标准名称［S］.</w:t>
      </w:r>
    </w:p>
    <w:p w14:paraId="34C751E2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kern w:val="0"/>
          <w:sz w:val="22"/>
          <w:szCs w:val="22"/>
        </w:rPr>
      </w:pP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begin"/>
      </w:r>
      <w:r w:rsidRPr="00E6553B">
        <w:rPr>
          <w:rFonts w:ascii="仿宋_GB2312" w:eastAsia="仿宋_GB2312" w:hint="eastAsia"/>
          <w:kern w:val="0"/>
          <w:sz w:val="22"/>
          <w:szCs w:val="22"/>
        </w:rPr>
        <w:instrText xml:space="preserve"> = 6 \* GB3 </w:instrTex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separate"/>
      </w:r>
      <w:r w:rsidRPr="00E6553B">
        <w:rPr>
          <w:rFonts w:ascii="仿宋_GB2312" w:eastAsia="仿宋_GB2312" w:hint="eastAsia"/>
          <w:kern w:val="0"/>
          <w:sz w:val="22"/>
          <w:szCs w:val="22"/>
        </w:rPr>
        <w:t>⑥</w:t>
      </w:r>
      <w:r w:rsidRPr="00E6553B">
        <w:rPr>
          <w:rFonts w:ascii="仿宋_GB2312" w:eastAsia="仿宋_GB2312" w:hint="eastAsia"/>
          <w:kern w:val="0"/>
          <w:sz w:val="22"/>
          <w:szCs w:val="22"/>
        </w:rPr>
        <w:fldChar w:fldCharType="end"/>
      </w:r>
      <w:r w:rsidRPr="00E6553B">
        <w:rPr>
          <w:rFonts w:ascii="仿宋_GB2312" w:eastAsia="仿宋_GB2312" w:hint="eastAsia"/>
          <w:kern w:val="0"/>
          <w:sz w:val="22"/>
          <w:szCs w:val="22"/>
        </w:rPr>
        <w:t>电子文献：［序号］主要责任者.电子文献题名［电子文献和载体类型标识］.电子文献的出处或可获得地址，发表或更新日期/引用日期(任选).</w:t>
      </w:r>
    </w:p>
    <w:p w14:paraId="5D9D0EFC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例如：</w:t>
      </w:r>
    </w:p>
    <w:p w14:paraId="6D54C91D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sz w:val="22"/>
          <w:szCs w:val="22"/>
        </w:rPr>
      </w:pPr>
      <w:r w:rsidRPr="00E6553B">
        <w:rPr>
          <w:rFonts w:ascii="仿宋_GB2312" w:eastAsia="仿宋_GB2312" w:hAnsiTheme="minorEastAsia" w:cs="仿宋_GB2312" w:hint="eastAsia"/>
          <w:sz w:val="22"/>
          <w:szCs w:val="22"/>
        </w:rPr>
        <w:t>［1］</w:t>
      </w:r>
      <w:proofErr w:type="gramStart"/>
      <w:r w:rsidRPr="00E6553B">
        <w:rPr>
          <w:rFonts w:ascii="仿宋_GB2312" w:eastAsia="仿宋_GB2312" w:hAnsiTheme="minorEastAsia" w:cs="仿宋_GB2312" w:hint="eastAsia"/>
          <w:sz w:val="22"/>
          <w:szCs w:val="22"/>
        </w:rPr>
        <w:t>颉</w:t>
      </w:r>
      <w:proofErr w:type="gramEnd"/>
      <w:r w:rsidRPr="00E6553B">
        <w:rPr>
          <w:rFonts w:ascii="仿宋_GB2312" w:eastAsia="仿宋_GB2312" w:hAnsiTheme="minorEastAsia" w:cs="仿宋_GB2312" w:hint="eastAsia"/>
          <w:sz w:val="22"/>
          <w:szCs w:val="22"/>
        </w:rPr>
        <w:t>茂华,王瑾,刘冬梅.环境规制、技术创新与企业经营绩效[J].南开管理评论,2014,17(06):106-113.</w:t>
      </w:r>
    </w:p>
    <w:p w14:paraId="68B44921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/>
          <w:sz w:val="22"/>
          <w:szCs w:val="22"/>
        </w:rPr>
      </w:pPr>
      <w:r w:rsidRPr="00E6553B">
        <w:rPr>
          <w:rFonts w:ascii="仿宋_GB2312" w:eastAsia="仿宋_GB2312" w:hAnsi="Times New Roman" w:hint="eastAsia"/>
          <w:sz w:val="22"/>
          <w:szCs w:val="22"/>
        </w:rPr>
        <w:lastRenderedPageBreak/>
        <w:t>［2］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Palmer </w:t>
      </w:r>
      <w:proofErr w:type="spellStart"/>
      <w:r w:rsidRPr="00E6553B">
        <w:rPr>
          <w:rFonts w:ascii="Times New Roman" w:eastAsia="仿宋_GB2312" w:hAnsi="Times New Roman"/>
          <w:sz w:val="22"/>
          <w:szCs w:val="22"/>
        </w:rPr>
        <w:t>K</w:t>
      </w:r>
      <w:r w:rsidRPr="00E6553B">
        <w:rPr>
          <w:rFonts w:ascii="Times New Roman" w:eastAsia="仿宋_GB2312" w:hAnsi="Times New Roman" w:hint="eastAsia"/>
          <w:sz w:val="22"/>
          <w:szCs w:val="22"/>
        </w:rPr>
        <w:t>,</w:t>
      </w:r>
      <w:r w:rsidRPr="00E6553B">
        <w:rPr>
          <w:rFonts w:ascii="Times New Roman" w:eastAsia="仿宋_GB2312" w:hAnsi="Times New Roman"/>
          <w:sz w:val="22"/>
          <w:szCs w:val="22"/>
        </w:rPr>
        <w:t>Oates</w:t>
      </w:r>
      <w:proofErr w:type="spellEnd"/>
      <w:r w:rsidRPr="00E6553B">
        <w:rPr>
          <w:rFonts w:ascii="Times New Roman" w:eastAsia="仿宋_GB2312" w:hAnsi="Times New Roman"/>
          <w:sz w:val="22"/>
          <w:szCs w:val="22"/>
        </w:rPr>
        <w:t xml:space="preserve"> E </w:t>
      </w:r>
      <w:proofErr w:type="spellStart"/>
      <w:r w:rsidRPr="00E6553B">
        <w:rPr>
          <w:rFonts w:ascii="Times New Roman" w:eastAsia="仿宋_GB2312" w:hAnsi="Times New Roman"/>
          <w:sz w:val="22"/>
          <w:szCs w:val="22"/>
        </w:rPr>
        <w:t>W</w:t>
      </w:r>
      <w:r w:rsidRPr="00E6553B">
        <w:rPr>
          <w:rFonts w:ascii="Times New Roman" w:eastAsia="仿宋_GB2312" w:hAnsi="Times New Roman" w:hint="eastAsia"/>
          <w:sz w:val="22"/>
          <w:szCs w:val="22"/>
        </w:rPr>
        <w:t>,</w:t>
      </w:r>
      <w:r w:rsidRPr="00E6553B">
        <w:rPr>
          <w:rFonts w:ascii="Times New Roman" w:eastAsia="仿宋_GB2312" w:hAnsi="Times New Roman"/>
          <w:sz w:val="22"/>
          <w:szCs w:val="22"/>
        </w:rPr>
        <w:t>Portney</w:t>
      </w:r>
      <w:proofErr w:type="spellEnd"/>
      <w:r w:rsidRPr="00E6553B">
        <w:rPr>
          <w:rFonts w:ascii="Times New Roman" w:eastAsia="仿宋_GB2312" w:hAnsi="Times New Roman"/>
          <w:sz w:val="22"/>
          <w:szCs w:val="22"/>
        </w:rPr>
        <w:t xml:space="preserve"> P </w:t>
      </w:r>
      <w:proofErr w:type="spellStart"/>
      <w:r w:rsidRPr="00E6553B">
        <w:rPr>
          <w:rFonts w:ascii="Times New Roman" w:eastAsia="仿宋_GB2312" w:hAnsi="Times New Roman"/>
          <w:sz w:val="22"/>
          <w:szCs w:val="22"/>
        </w:rPr>
        <w:t>R</w:t>
      </w:r>
      <w:r w:rsidRPr="00E6553B">
        <w:rPr>
          <w:rFonts w:ascii="Times New Roman" w:eastAsia="仿宋_GB2312" w:hAnsi="Times New Roman" w:hint="eastAsia"/>
          <w:sz w:val="22"/>
          <w:szCs w:val="22"/>
        </w:rPr>
        <w:t>.</w:t>
      </w:r>
      <w:r w:rsidRPr="00E6553B">
        <w:rPr>
          <w:rFonts w:ascii="Times New Roman" w:eastAsia="仿宋_GB2312" w:hAnsi="Times New Roman"/>
          <w:sz w:val="22"/>
          <w:szCs w:val="22"/>
        </w:rPr>
        <w:t>Tightening</w:t>
      </w:r>
      <w:proofErr w:type="spellEnd"/>
      <w:r w:rsidRPr="00E6553B">
        <w:rPr>
          <w:rFonts w:ascii="Times New Roman" w:eastAsia="仿宋_GB2312" w:hAnsi="Times New Roman"/>
          <w:sz w:val="22"/>
          <w:szCs w:val="22"/>
        </w:rPr>
        <w:t xml:space="preserve"> </w:t>
      </w:r>
      <w:r w:rsidRPr="00E6553B">
        <w:rPr>
          <w:rFonts w:ascii="Times New Roman" w:eastAsia="仿宋_GB2312" w:hAnsi="Times New Roman" w:hint="eastAsia"/>
          <w:sz w:val="22"/>
          <w:szCs w:val="22"/>
        </w:rPr>
        <w:t>E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nvironmental </w:t>
      </w:r>
      <w:r w:rsidRPr="00E6553B">
        <w:rPr>
          <w:rFonts w:ascii="Times New Roman" w:eastAsia="仿宋_GB2312" w:hAnsi="Times New Roman" w:hint="eastAsia"/>
          <w:sz w:val="22"/>
          <w:szCs w:val="22"/>
        </w:rPr>
        <w:t>S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tandard: </w:t>
      </w:r>
      <w:r w:rsidRPr="00E6553B">
        <w:rPr>
          <w:rFonts w:ascii="Times New Roman" w:eastAsia="仿宋_GB2312" w:hAnsi="Times New Roman" w:hint="eastAsia"/>
          <w:sz w:val="22"/>
          <w:szCs w:val="22"/>
        </w:rPr>
        <w:t>t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he </w:t>
      </w:r>
      <w:r w:rsidRPr="00E6553B">
        <w:rPr>
          <w:rFonts w:ascii="Times New Roman" w:eastAsia="仿宋_GB2312" w:hAnsi="Times New Roman" w:hint="eastAsia"/>
          <w:sz w:val="22"/>
          <w:szCs w:val="22"/>
        </w:rPr>
        <w:t>B</w:t>
      </w:r>
      <w:r w:rsidRPr="00E6553B">
        <w:rPr>
          <w:rFonts w:ascii="Times New Roman" w:eastAsia="仿宋_GB2312" w:hAnsi="Times New Roman"/>
          <w:sz w:val="22"/>
          <w:szCs w:val="22"/>
        </w:rPr>
        <w:t>enefit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－</w:t>
      </w:r>
      <w:r w:rsidRPr="00E6553B">
        <w:rPr>
          <w:rFonts w:ascii="Times New Roman" w:eastAsia="仿宋_GB2312" w:hAnsi="Times New Roman" w:hint="eastAsia"/>
          <w:sz w:val="22"/>
          <w:szCs w:val="22"/>
        </w:rPr>
        <w:t>C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ost or the </w:t>
      </w:r>
      <w:r w:rsidRPr="00E6553B">
        <w:rPr>
          <w:rFonts w:ascii="Times New Roman" w:eastAsia="仿宋_GB2312" w:hAnsi="Times New Roman" w:hint="eastAsia"/>
          <w:sz w:val="22"/>
          <w:szCs w:val="22"/>
        </w:rPr>
        <w:t>N</w:t>
      </w:r>
      <w:r w:rsidRPr="00E6553B">
        <w:rPr>
          <w:rFonts w:ascii="Times New Roman" w:eastAsia="仿宋_GB2312" w:hAnsi="Times New Roman"/>
          <w:sz w:val="22"/>
          <w:szCs w:val="22"/>
        </w:rPr>
        <w:t>o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－</w:t>
      </w:r>
      <w:r w:rsidRPr="00E6553B">
        <w:rPr>
          <w:rFonts w:ascii="Times New Roman" w:eastAsia="仿宋_GB2312" w:hAnsi="Times New Roman"/>
          <w:sz w:val="22"/>
          <w:szCs w:val="22"/>
        </w:rPr>
        <w:t xml:space="preserve">cost </w:t>
      </w:r>
      <w:r w:rsidRPr="00E6553B">
        <w:rPr>
          <w:rFonts w:ascii="Times New Roman" w:eastAsia="仿宋_GB2312" w:hAnsi="Times New Roman" w:hint="eastAsia"/>
          <w:sz w:val="22"/>
          <w:szCs w:val="22"/>
        </w:rPr>
        <w:t>P</w:t>
      </w:r>
      <w:r w:rsidRPr="00E6553B">
        <w:rPr>
          <w:rFonts w:ascii="Times New Roman" w:eastAsia="仿宋_GB2312" w:hAnsi="Times New Roman"/>
          <w:sz w:val="22"/>
          <w:szCs w:val="22"/>
        </w:rPr>
        <w:t>aradigm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［</w:t>
      </w:r>
      <w:r w:rsidRPr="00E6553B">
        <w:rPr>
          <w:rFonts w:ascii="Times New Roman" w:eastAsia="仿宋_GB2312" w:hAnsi="Times New Roman"/>
          <w:sz w:val="22"/>
          <w:szCs w:val="22"/>
        </w:rPr>
        <w:t>J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］．</w:t>
      </w:r>
      <w:r w:rsidRPr="00E6553B">
        <w:rPr>
          <w:rFonts w:ascii="Times New Roman" w:eastAsia="仿宋_GB2312" w:hAnsi="Times New Roman"/>
          <w:i/>
          <w:sz w:val="22"/>
          <w:szCs w:val="22"/>
        </w:rPr>
        <w:t>Journal of Economic Perspectives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，</w:t>
      </w:r>
      <w:r w:rsidRPr="00E6553B">
        <w:rPr>
          <w:rFonts w:ascii="Times New Roman" w:eastAsia="仿宋_GB2312" w:hAnsi="Times New Roman"/>
          <w:sz w:val="22"/>
          <w:szCs w:val="22"/>
        </w:rPr>
        <w:t>1995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，</w:t>
      </w:r>
      <w:r w:rsidRPr="00E6553B">
        <w:rPr>
          <w:rFonts w:ascii="Times New Roman" w:eastAsia="仿宋_GB2312" w:hAnsi="Times New Roman"/>
          <w:sz w:val="22"/>
          <w:szCs w:val="22"/>
        </w:rPr>
        <w:t>9(4):97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－</w:t>
      </w:r>
      <w:r w:rsidRPr="00E6553B">
        <w:rPr>
          <w:rFonts w:ascii="Times New Roman" w:eastAsia="仿宋_GB2312" w:hAnsi="Times New Roman"/>
          <w:sz w:val="22"/>
          <w:szCs w:val="22"/>
        </w:rPr>
        <w:t>118</w:t>
      </w:r>
      <w:r w:rsidRPr="00E6553B">
        <w:rPr>
          <w:rFonts w:ascii="Times New Roman" w:eastAsia="仿宋_GB2312" w:hAnsi="Times New Roman" w:hint="eastAsia"/>
          <w:sz w:val="22"/>
          <w:szCs w:val="22"/>
        </w:rPr>
        <w:t>．</w:t>
      </w:r>
    </w:p>
    <w:p w14:paraId="676670E5" w14:textId="77777777" w:rsidR="00D37AB5" w:rsidRPr="00E6553B" w:rsidRDefault="00D37AB5" w:rsidP="00D37AB5">
      <w:pPr>
        <w:adjustRightInd w:val="0"/>
        <w:snapToGrid w:val="0"/>
        <w:spacing w:line="540" w:lineRule="exact"/>
        <w:ind w:firstLineChars="100" w:firstLine="22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（3）如有正文中未被引用，但对毕业论文（设计）具有参考和补充作用的文献，需录入附录中，标题为“参考书目”，字体、格式等要求同上。</w:t>
      </w:r>
    </w:p>
    <w:p w14:paraId="6005EF5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b/>
          <w:bCs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（七）附录</w:t>
      </w:r>
    </w:p>
    <w:p w14:paraId="5EBB9087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附录中的插图、表格、公式、参考文献等的序号需与正文区分，另行编制，如编为“图1”、“表1”、“式（1）”、“文献[1]”等。“附录”两字间空2个汉字间隙，三号字，黑体，加粗，居中，单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，段后18磅。附录的内容</w:t>
      </w:r>
      <w:r w:rsidR="00BA6879" w:rsidRPr="00E6553B">
        <w:rPr>
          <w:rFonts w:ascii="仿宋_GB2312" w:eastAsia="仿宋_GB2312" w:hAnsi="仿宋_GB2312" w:cs="仿宋_GB2312" w:hint="eastAsia"/>
          <w:sz w:val="22"/>
          <w:szCs w:val="22"/>
        </w:rPr>
        <w:t>字体为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宋体，五号（</w:t>
      </w:r>
      <w:r w:rsidRPr="00E6553B">
        <w:rPr>
          <w:rFonts w:ascii="仿宋_GB2312" w:eastAsia="仿宋_GB2312" w:hint="eastAsia"/>
          <w:kern w:val="0"/>
          <w:sz w:val="22"/>
          <w:szCs w:val="22"/>
        </w:rPr>
        <w:t>英文用</w:t>
      </w:r>
      <w:r w:rsidRPr="00E6553B">
        <w:rPr>
          <w:rFonts w:ascii="Times New Roman" w:eastAsia="仿宋_GB2312" w:hAnsi="Times New Roman" w:hint="eastAsia"/>
          <w:sz w:val="22"/>
          <w:szCs w:val="22"/>
        </w:rPr>
        <w:t>Times New Roman</w:t>
      </w:r>
      <w:r w:rsidRPr="00E6553B">
        <w:rPr>
          <w:rFonts w:ascii="仿宋_GB2312" w:eastAsia="仿宋_GB2312" w:hint="eastAsia"/>
          <w:kern w:val="0"/>
          <w:sz w:val="22"/>
          <w:szCs w:val="22"/>
        </w:rPr>
        <w:t>体，10.5磅</w:t>
      </w:r>
      <w:r w:rsidRPr="00E6553B">
        <w:rPr>
          <w:rFonts w:ascii="仿宋_GB2312" w:eastAsia="仿宋_GB2312" w:hAnsi="仿宋_GB2312" w:cs="仿宋_GB2312" w:hint="eastAsia"/>
          <w:sz w:val="22"/>
          <w:szCs w:val="22"/>
        </w:rPr>
        <w:t>），行间距为固定值20磅。</w:t>
      </w:r>
    </w:p>
    <w:p w14:paraId="5CA48686" w14:textId="77777777" w:rsidR="00D37AB5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（八）致谢</w:t>
      </w:r>
    </w:p>
    <w:p w14:paraId="2EC9A9B5" w14:textId="58887E81" w:rsidR="003D2F5F" w:rsidRPr="00E6553B" w:rsidRDefault="00D37AB5" w:rsidP="00D37AB5">
      <w:pPr>
        <w:topLinePunct/>
        <w:adjustRightInd w:val="0"/>
        <w:snapToGrid w:val="0"/>
        <w:spacing w:line="540" w:lineRule="exact"/>
        <w:ind w:firstLineChars="200" w:firstLine="440"/>
        <w:jc w:val="both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 w:hint="eastAsia"/>
          <w:sz w:val="22"/>
          <w:szCs w:val="22"/>
        </w:rPr>
        <w:t>“致谢”两字间空2个字符间隙，字体为黑体，三号字，加粗居中。单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倍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行距，</w:t>
      </w:r>
      <w:proofErr w:type="gramStart"/>
      <w:r w:rsidRPr="00E6553B">
        <w:rPr>
          <w:rFonts w:ascii="仿宋_GB2312" w:eastAsia="仿宋_GB2312" w:hAnsi="仿宋_GB2312" w:cs="仿宋_GB2312" w:hint="eastAsia"/>
          <w:sz w:val="22"/>
          <w:szCs w:val="22"/>
        </w:rPr>
        <w:t>段前24磅</w:t>
      </w:r>
      <w:proofErr w:type="gramEnd"/>
      <w:r w:rsidRPr="00E6553B">
        <w:rPr>
          <w:rFonts w:ascii="仿宋_GB2312" w:eastAsia="仿宋_GB2312" w:hAnsi="仿宋_GB2312" w:cs="仿宋_GB2312" w:hint="eastAsia"/>
          <w:sz w:val="22"/>
          <w:szCs w:val="22"/>
        </w:rPr>
        <w:t>，段后18磅。正文部分首行缩进两个汉字符，小四号字，仿宋，行距20磅。</w:t>
      </w:r>
    </w:p>
    <w:p w14:paraId="0769ED10" w14:textId="77777777" w:rsidR="003D2F5F" w:rsidRPr="00E6553B" w:rsidRDefault="003D2F5F">
      <w:pPr>
        <w:spacing w:line="240" w:lineRule="auto"/>
        <w:rPr>
          <w:rFonts w:ascii="仿宋_GB2312" w:eastAsia="仿宋_GB2312" w:hAnsi="仿宋_GB2312" w:cs="仿宋_GB2312"/>
          <w:sz w:val="22"/>
          <w:szCs w:val="22"/>
        </w:rPr>
      </w:pPr>
      <w:r w:rsidRPr="00E6553B">
        <w:rPr>
          <w:rFonts w:ascii="仿宋_GB2312" w:eastAsia="仿宋_GB2312" w:hAnsi="仿宋_GB2312" w:cs="仿宋_GB2312"/>
          <w:sz w:val="22"/>
          <w:szCs w:val="22"/>
        </w:rPr>
        <w:br w:type="page"/>
      </w:r>
    </w:p>
    <w:p w14:paraId="0D03B49D" w14:textId="77777777" w:rsidR="002825D0" w:rsidRPr="00E6553B" w:rsidRDefault="003D2F5F" w:rsidP="002825D0">
      <w:pPr>
        <w:spacing w:line="560" w:lineRule="exact"/>
        <w:ind w:leftChars="-405" w:left="-850"/>
      </w:pPr>
      <w:r w:rsidRPr="00E6553B">
        <w:rPr>
          <w:rFonts w:hint="eastAsia"/>
        </w:rPr>
        <w:lastRenderedPageBreak/>
        <w:t>附件</w:t>
      </w:r>
      <w:r w:rsidRPr="00E6553B">
        <w:rPr>
          <w:rFonts w:hint="eastAsia"/>
        </w:rPr>
        <w:t>4</w:t>
      </w:r>
      <w:r w:rsidRPr="00E6553B">
        <w:t xml:space="preserve">  </w:t>
      </w:r>
    </w:p>
    <w:p w14:paraId="42FE9F37" w14:textId="77777777" w:rsidR="002825D0" w:rsidRPr="00E6553B" w:rsidRDefault="003D2F5F" w:rsidP="002825D0">
      <w:pPr>
        <w:spacing w:line="560" w:lineRule="exact"/>
        <w:ind w:leftChars="-405" w:left="-850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6553B">
        <w:rPr>
          <w:rFonts w:ascii="方正小标宋简体" w:eastAsia="方正小标宋简体" w:hint="eastAsia"/>
          <w:b/>
          <w:bCs/>
          <w:sz w:val="36"/>
          <w:szCs w:val="36"/>
        </w:rPr>
        <w:t>兰州大学信息科学与工程学院本科毕业设计（论文）</w:t>
      </w:r>
    </w:p>
    <w:p w14:paraId="68EFDD7C" w14:textId="4EC3A786" w:rsidR="003D2F5F" w:rsidRPr="00E6553B" w:rsidRDefault="003D2F5F" w:rsidP="002825D0">
      <w:pPr>
        <w:spacing w:line="560" w:lineRule="exact"/>
        <w:ind w:leftChars="-405" w:left="-850"/>
        <w:jc w:val="center"/>
        <w:rPr>
          <w:rFonts w:ascii="仿宋_GB2312" w:eastAsia="仿宋_GB2312"/>
          <w:b/>
          <w:sz w:val="24"/>
        </w:rPr>
      </w:pPr>
      <w:r w:rsidRPr="00E6553B">
        <w:rPr>
          <w:rFonts w:ascii="方正小标宋简体" w:eastAsia="方正小标宋简体" w:hint="eastAsia"/>
          <w:b/>
          <w:bCs/>
          <w:sz w:val="36"/>
          <w:szCs w:val="36"/>
        </w:rPr>
        <w:t>指导教师评阅意见表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75"/>
        <w:gridCol w:w="540"/>
        <w:gridCol w:w="672"/>
        <w:gridCol w:w="707"/>
        <w:gridCol w:w="1694"/>
        <w:gridCol w:w="7"/>
        <w:gridCol w:w="533"/>
        <w:gridCol w:w="593"/>
        <w:gridCol w:w="149"/>
        <w:gridCol w:w="444"/>
        <w:gridCol w:w="594"/>
        <w:gridCol w:w="593"/>
        <w:gridCol w:w="594"/>
      </w:tblGrid>
      <w:tr w:rsidR="00E6553B" w:rsidRPr="00E6553B" w14:paraId="55726576" w14:textId="77777777" w:rsidTr="0063154B">
        <w:trPr>
          <w:trHeight w:val="493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4BB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指导教师姓名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F5A" w14:textId="77777777" w:rsidR="003D2F5F" w:rsidRPr="00E6553B" w:rsidRDefault="003D2F5F" w:rsidP="0063154B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502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91A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C016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工作单位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D6E" w14:textId="77777777" w:rsidR="003D2F5F" w:rsidRPr="00E6553B" w:rsidRDefault="003D2F5F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信息科学与工程学院</w:t>
            </w:r>
          </w:p>
        </w:tc>
      </w:tr>
      <w:tr w:rsidR="00E6553B" w:rsidRPr="00E6553B" w14:paraId="24C9238C" w14:textId="77777777" w:rsidTr="0063154B">
        <w:trPr>
          <w:cantSplit/>
          <w:trHeight w:val="453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D6A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学生姓名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469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63B" w14:textId="77777777" w:rsidR="003D2F5F" w:rsidRPr="00E6553B" w:rsidRDefault="003D2F5F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 w:hint="eastAsia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977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084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 w:hint="eastAsia"/>
              </w:rPr>
              <w:t>校园卡号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9F6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</w:p>
        </w:tc>
      </w:tr>
      <w:tr w:rsidR="00E6553B" w:rsidRPr="00E6553B" w14:paraId="32530B17" w14:textId="77777777" w:rsidTr="0063154B">
        <w:trPr>
          <w:cantSplit/>
          <w:trHeight w:val="493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B07" w14:textId="77777777" w:rsidR="003D2F5F" w:rsidRPr="00E6553B" w:rsidRDefault="003D2F5F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 w:hint="eastAsia"/>
              </w:rPr>
              <w:t>设计</w:t>
            </w:r>
            <w:r w:rsidRPr="00E6553B">
              <w:rPr>
                <w:rFonts w:ascii="Times New Roman" w:hAnsi="Times New Roman"/>
              </w:rPr>
              <w:t>（</w:t>
            </w:r>
            <w:r w:rsidRPr="00E6553B">
              <w:rPr>
                <w:rFonts w:ascii="Times New Roman" w:hAnsi="Times New Roman" w:hint="eastAsia"/>
              </w:rPr>
              <w:t>论文</w:t>
            </w:r>
            <w:r w:rsidRPr="00E6553B">
              <w:rPr>
                <w:rFonts w:ascii="Times New Roman" w:hAnsi="Times New Roman"/>
              </w:rPr>
              <w:t>）题目</w:t>
            </w:r>
          </w:p>
        </w:tc>
        <w:tc>
          <w:tcPr>
            <w:tcW w:w="7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C15" w14:textId="77777777" w:rsidR="003D2F5F" w:rsidRPr="00E6553B" w:rsidRDefault="003D2F5F" w:rsidP="0063154B">
            <w:pPr>
              <w:rPr>
                <w:rFonts w:ascii="Times New Roman" w:hAnsi="Times New Roman"/>
                <w:sz w:val="24"/>
              </w:rPr>
            </w:pPr>
          </w:p>
        </w:tc>
      </w:tr>
      <w:tr w:rsidR="00E6553B" w:rsidRPr="00E6553B" w14:paraId="3BCF34FC" w14:textId="77777777" w:rsidTr="003D2F5F">
        <w:trPr>
          <w:cantSplit/>
          <w:trHeight w:val="33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D35C4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评价项目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473D2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具体要求（</w:t>
            </w:r>
            <w:r w:rsidRPr="00E6553B">
              <w:rPr>
                <w:rFonts w:ascii="Times New Roman" w:hAnsi="Times New Roman"/>
              </w:rPr>
              <w:t>A</w:t>
            </w:r>
            <w:r w:rsidRPr="00E6553B">
              <w:rPr>
                <w:rFonts w:ascii="Times New Roman" w:hAnsi="Times New Roman"/>
              </w:rPr>
              <w:t>级标准）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346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最高分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99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评　　分</w:t>
            </w:r>
          </w:p>
        </w:tc>
      </w:tr>
      <w:tr w:rsidR="00E6553B" w:rsidRPr="00E6553B" w14:paraId="484F5D8E" w14:textId="77777777" w:rsidTr="003D2F5F">
        <w:trPr>
          <w:cantSplit/>
          <w:trHeight w:val="282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8B21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3D3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006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4E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A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37F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B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6B7E" w14:textId="77777777" w:rsidR="003D2F5F" w:rsidRPr="00E6553B" w:rsidRDefault="003D2F5F" w:rsidP="003D2F5F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53B">
              <w:rPr>
                <w:rFonts w:ascii="Times New Roman" w:hAnsi="Times New Roman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EFD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78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E</w:t>
            </w:r>
          </w:p>
        </w:tc>
      </w:tr>
      <w:tr w:rsidR="00E6553B" w:rsidRPr="00E6553B" w14:paraId="717930B0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DF90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选题质量（目标</w:t>
            </w:r>
            <w:r w:rsidRPr="00E6553B">
              <w:rPr>
                <w:rFonts w:ascii="Times New Roman" w:hAnsi="Times New Roman" w:hint="eastAsia"/>
                <w:szCs w:val="20"/>
              </w:rPr>
              <w:t>5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15C06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选题符合专业培养目标，体现综合训练基本要求；题目有一定难度；有一定的理论意义或实际价值。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41B5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 w:hint="eastAsia"/>
                <w:sz w:val="18"/>
              </w:rPr>
              <w:t>1</w:t>
            </w:r>
            <w:r w:rsidRPr="00E6553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A5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02F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97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ECA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6-7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5E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&lt;6</w:t>
            </w:r>
          </w:p>
        </w:tc>
      </w:tr>
      <w:tr w:rsidR="00E6553B" w:rsidRPr="00E6553B" w14:paraId="129F33A2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B8FC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8EDD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7CA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16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37A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9FD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A2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FD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567BC361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C994F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文献</w:t>
            </w:r>
            <w:r w:rsidRPr="00E6553B">
              <w:rPr>
                <w:rFonts w:ascii="Times New Roman" w:hAnsi="Times New Roman" w:hint="eastAsia"/>
                <w:szCs w:val="20"/>
              </w:rPr>
              <w:t>调研和自主学习</w:t>
            </w:r>
            <w:r w:rsidRPr="00E6553B">
              <w:rPr>
                <w:rFonts w:ascii="Times New Roman" w:hAnsi="Times New Roman" w:hint="eastAsia"/>
                <w:sz w:val="20"/>
                <w:szCs w:val="20"/>
              </w:rPr>
              <w:t>（目标</w:t>
            </w:r>
            <w:r w:rsidRPr="00E6553B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E6553B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1BCE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能独立查阅文献；能正确翻译外文资料；具有收集、加工各种信息及获取新知识的能力。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78D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AEA1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28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EFF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6F2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6-7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7E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&lt;6</w:t>
            </w:r>
          </w:p>
        </w:tc>
      </w:tr>
      <w:tr w:rsidR="00E6553B" w:rsidRPr="00E6553B" w14:paraId="221E9A7C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4C0F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9C3E6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305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EA8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D9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2311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94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3A9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73B3AF10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9428B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研究能力（目标</w:t>
            </w:r>
            <w:r w:rsidRPr="00E6553B">
              <w:rPr>
                <w:rFonts w:ascii="Times New Roman" w:hAnsi="Times New Roman" w:hint="eastAsia"/>
                <w:szCs w:val="20"/>
              </w:rPr>
              <w:t>2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8A83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能较好地理解课题任务；研究方案设计合理；实验方法科学；理论分析与计算正确，实验数据准确可靠；有较强的动手能力、分析能力和实验数据处理能力；能综合运用所学知识发现与解决实际问题，得出有价值的结论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0B06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5EA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19-20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49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17-18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20D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15-16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FD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12-14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B2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&lt;12</w:t>
            </w:r>
          </w:p>
        </w:tc>
      </w:tr>
      <w:tr w:rsidR="00E6553B" w:rsidRPr="00E6553B" w14:paraId="68E38419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EEF9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B188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7789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A76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BB9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3FC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079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72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77010C8A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FAC3D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设计（论文）质量</w:t>
            </w:r>
            <w:r w:rsidRPr="00E6553B">
              <w:rPr>
                <w:rFonts w:ascii="Times New Roman" w:hAnsi="Times New Roman" w:hint="eastAsia"/>
                <w:szCs w:val="20"/>
              </w:rPr>
              <w:t>（目标</w:t>
            </w:r>
            <w:r w:rsidRPr="00E6553B">
              <w:rPr>
                <w:rFonts w:ascii="Times New Roman" w:hAnsi="Times New Roman" w:hint="eastAsia"/>
                <w:szCs w:val="20"/>
              </w:rPr>
              <w:t>4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F9559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设计（论文）结构严谨，逻辑性强；</w:t>
            </w:r>
            <w:r w:rsidRPr="00E6553B">
              <w:rPr>
                <w:rFonts w:ascii="Times New Roman" w:hAnsi="Times New Roman" w:hint="eastAsia"/>
                <w:szCs w:val="20"/>
              </w:rPr>
              <w:t>书面</w:t>
            </w:r>
            <w:r w:rsidRPr="00E6553B">
              <w:rPr>
                <w:rFonts w:ascii="Times New Roman" w:hAnsi="Times New Roman"/>
                <w:szCs w:val="20"/>
              </w:rPr>
              <w:t>表达准确流畅；有一定的学术价值或实用价值。</w:t>
            </w:r>
            <w:r w:rsidRPr="00E6553B">
              <w:rPr>
                <w:rFonts w:ascii="Times New Roman" w:hAnsi="Times New Roman" w:hint="eastAsia"/>
                <w:szCs w:val="20"/>
              </w:rPr>
              <w:t>设计（论文）格式、图表（或图纸）规范，符合要求。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15478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0F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19-20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79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17-18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A7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15-16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2BB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12-14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548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&lt;12</w:t>
            </w:r>
          </w:p>
        </w:tc>
      </w:tr>
      <w:tr w:rsidR="00E6553B" w:rsidRPr="00E6553B" w14:paraId="34E391AA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F9FF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B32F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DC2D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CD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C9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C9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33F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249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25A60E60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7E3C1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创新能力</w:t>
            </w:r>
            <w:r w:rsidRPr="00E6553B">
              <w:rPr>
                <w:rFonts w:ascii="Times New Roman" w:hAnsi="Times New Roman" w:hint="eastAsia"/>
                <w:szCs w:val="20"/>
              </w:rPr>
              <w:t>（目标</w:t>
            </w:r>
            <w:r w:rsidRPr="00E6553B">
              <w:rPr>
                <w:rFonts w:ascii="Times New Roman" w:hAnsi="Times New Roman" w:hint="eastAsia"/>
                <w:szCs w:val="20"/>
              </w:rPr>
              <w:t>1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110B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/>
                <w:szCs w:val="20"/>
              </w:rPr>
              <w:t>有创新意识，或对前人的工作有改进或突破，或设计（论文）有独到见解。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FBA19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 w:hint="eastAsia"/>
                <w:sz w:val="18"/>
              </w:rPr>
              <w:t>1</w:t>
            </w:r>
            <w:r w:rsidRPr="00E6553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88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758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FA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BC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6-7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17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&lt;6</w:t>
            </w:r>
          </w:p>
        </w:tc>
      </w:tr>
      <w:tr w:rsidR="00E6553B" w:rsidRPr="00E6553B" w14:paraId="4C59D9A7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448D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CC19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A87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8E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2C5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28D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501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106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06FFD7BA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B788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学术道德和工作态度（目标</w:t>
            </w:r>
            <w:r w:rsidRPr="00E6553B">
              <w:rPr>
                <w:rFonts w:ascii="Times New Roman" w:hAnsi="Times New Roman" w:hint="eastAsia"/>
                <w:szCs w:val="20"/>
              </w:rPr>
              <w:t>3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0AA68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严格遵守学术道德；工作量饱满；能圆满完成任务书规定的各项工作；工作认真、努力，遵守纪律，工作作风严谨务实；团队协作能力强。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634F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 w:hint="eastAsia"/>
                <w:sz w:val="18"/>
              </w:rPr>
              <w:t>1</w:t>
            </w:r>
            <w:r w:rsidRPr="00E6553B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C9E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2C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4D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61C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6-7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BFF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&lt;6</w:t>
            </w:r>
          </w:p>
        </w:tc>
      </w:tr>
      <w:tr w:rsidR="00E6553B" w:rsidRPr="00E6553B" w14:paraId="451A2F47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B5FE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8653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E8B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754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7C2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9F1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B9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62A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15C767CF" w14:textId="77777777" w:rsidTr="003D2F5F">
        <w:trPr>
          <w:cantSplit/>
          <w:trHeight w:val="1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A0BF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项目管理（目标</w:t>
            </w:r>
            <w:r w:rsidRPr="00E6553B">
              <w:rPr>
                <w:rFonts w:ascii="Times New Roman" w:hAnsi="Times New Roman" w:hint="eastAsia"/>
                <w:szCs w:val="20"/>
              </w:rPr>
              <w:t>6</w:t>
            </w:r>
            <w:r w:rsidRPr="00E6553B">
              <w:rPr>
                <w:rFonts w:ascii="Times New Roman" w:hAnsi="Times New Roman" w:hint="eastAsia"/>
                <w:szCs w:val="20"/>
              </w:rPr>
              <w:t>、</w:t>
            </w:r>
            <w:r w:rsidRPr="00E6553B">
              <w:rPr>
                <w:rFonts w:ascii="Times New Roman" w:hAnsi="Times New Roman" w:hint="eastAsia"/>
                <w:szCs w:val="20"/>
              </w:rPr>
              <w:t>7</w:t>
            </w:r>
            <w:r w:rsidRPr="00E6553B">
              <w:rPr>
                <w:rFonts w:ascii="Times New Roman" w:hAnsi="Times New Roman" w:hint="eastAsia"/>
                <w:szCs w:val="20"/>
              </w:rPr>
              <w:t>）</w:t>
            </w:r>
          </w:p>
        </w:tc>
        <w:tc>
          <w:tcPr>
            <w:tcW w:w="42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76CB9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 w:rsidRPr="00E6553B">
              <w:rPr>
                <w:rFonts w:ascii="Times New Roman" w:hAnsi="Times New Roman" w:hint="eastAsia"/>
                <w:szCs w:val="20"/>
              </w:rPr>
              <w:t>了解工程及产品全周期、全流程的成本构成，理解并应用工程管理和经济决策方法。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A491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E6553B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A5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19-20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14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17-18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F67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15-16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D55B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12-14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679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  <w:r w:rsidRPr="00E6553B">
              <w:rPr>
                <w:rFonts w:ascii="Times New Roman" w:hAnsi="Times New Roman"/>
                <w:sz w:val="15"/>
              </w:rPr>
              <w:t>&lt;12</w:t>
            </w:r>
          </w:p>
        </w:tc>
      </w:tr>
      <w:tr w:rsidR="00E6553B" w:rsidRPr="00E6553B" w14:paraId="0D5A58EE" w14:textId="77777777" w:rsidTr="003D2F5F">
        <w:trPr>
          <w:cantSplit/>
          <w:trHeight w:val="1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409A" w14:textId="77777777" w:rsidR="003D2F5F" w:rsidRPr="00E6553B" w:rsidRDefault="003D2F5F" w:rsidP="0063154B">
            <w:pPr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039A" w14:textId="77777777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F280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43F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685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A9CA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38A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A53" w14:textId="77777777" w:rsidR="003D2F5F" w:rsidRPr="00E6553B" w:rsidRDefault="003D2F5F" w:rsidP="0063154B">
            <w:pPr>
              <w:spacing w:line="240" w:lineRule="exact"/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E6553B" w:rsidRPr="00E6553B" w14:paraId="1FCD0261" w14:textId="77777777" w:rsidTr="003D2F5F">
        <w:trPr>
          <w:cantSplit/>
          <w:trHeight w:val="8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D78" w14:textId="77777777" w:rsidR="003D2F5F" w:rsidRPr="00E6553B" w:rsidRDefault="003D2F5F" w:rsidP="0063154B">
            <w:pPr>
              <w:ind w:firstLineChars="100" w:firstLine="210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总分</w:t>
            </w:r>
            <w:r w:rsidRPr="00E655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878" w14:textId="77777777" w:rsidR="003D2F5F" w:rsidRPr="00E6553B" w:rsidRDefault="003D2F5F" w:rsidP="0063154B">
            <w:pPr>
              <w:rPr>
                <w:rFonts w:ascii="Times New Roman" w:hAnsi="Times New Roman"/>
              </w:rPr>
            </w:pPr>
          </w:p>
        </w:tc>
        <w:tc>
          <w:tcPr>
            <w:tcW w:w="6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8AA" w14:textId="77777777" w:rsidR="003D2F5F" w:rsidRPr="00E6553B" w:rsidRDefault="003D2F5F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 xml:space="preserve">设计（论文）能否提交答辩：　能（　　）否（　</w:t>
            </w:r>
            <w:r w:rsidRPr="00E6553B">
              <w:rPr>
                <w:rFonts w:ascii="Times New Roman" w:hAnsi="Times New Roman"/>
              </w:rPr>
              <w:t xml:space="preserve"> </w:t>
            </w:r>
            <w:r w:rsidRPr="00E6553B">
              <w:rPr>
                <w:rFonts w:ascii="Times New Roman" w:hAnsi="Times New Roman"/>
              </w:rPr>
              <w:t>）</w:t>
            </w:r>
          </w:p>
        </w:tc>
      </w:tr>
      <w:tr w:rsidR="00E6553B" w:rsidRPr="00E6553B" w14:paraId="52F79B3B" w14:textId="77777777" w:rsidTr="0063154B">
        <w:trPr>
          <w:trHeight w:val="416"/>
          <w:jc w:val="center"/>
        </w:trPr>
        <w:tc>
          <w:tcPr>
            <w:tcW w:w="92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0F6F1" w14:textId="3F2C6A23" w:rsidR="003D2F5F" w:rsidRPr="00E6553B" w:rsidRDefault="003D2F5F" w:rsidP="0063154B">
            <w:pPr>
              <w:spacing w:line="320" w:lineRule="exact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指导教师（签名）</w:t>
            </w:r>
            <w:r w:rsidRPr="00E6553B">
              <w:rPr>
                <w:rFonts w:ascii="Times New Roman" w:hAnsi="Times New Roman"/>
              </w:rPr>
              <w:t>:</w:t>
            </w:r>
            <w:r w:rsidRPr="00E6553B">
              <w:rPr>
                <w:rFonts w:ascii="Times New Roman" w:hAnsi="Times New Roman"/>
                <w:u w:val="single"/>
              </w:rPr>
              <w:t xml:space="preserve">               </w:t>
            </w:r>
            <w:r w:rsidRPr="00E6553B">
              <w:rPr>
                <w:rFonts w:ascii="Times New Roman" w:hAnsi="Times New Roman"/>
              </w:rPr>
              <w:t xml:space="preserve">                                  </w:t>
            </w:r>
            <w:r w:rsidRPr="00E6553B">
              <w:rPr>
                <w:rFonts w:ascii="Times New Roman" w:hAnsi="Times New Roman"/>
              </w:rPr>
              <w:t>年</w:t>
            </w:r>
            <w:r w:rsidRPr="00E6553B">
              <w:rPr>
                <w:rFonts w:ascii="Times New Roman" w:hAnsi="Times New Roman"/>
              </w:rPr>
              <w:t xml:space="preserve">     </w:t>
            </w:r>
            <w:r w:rsidRPr="00E6553B">
              <w:rPr>
                <w:rFonts w:ascii="Times New Roman" w:hAnsi="Times New Roman"/>
              </w:rPr>
              <w:t>月</w:t>
            </w:r>
            <w:r w:rsidRPr="00E6553B">
              <w:rPr>
                <w:rFonts w:ascii="Times New Roman" w:hAnsi="Times New Roman"/>
              </w:rPr>
              <w:t xml:space="preserve">      </w:t>
            </w:r>
            <w:r w:rsidRPr="00E6553B">
              <w:rPr>
                <w:rFonts w:ascii="Times New Roman" w:hAnsi="Times New Roman"/>
              </w:rPr>
              <w:t>日</w:t>
            </w:r>
            <w:r w:rsidR="008E5BAD" w:rsidRPr="00E6553B">
              <w:rPr>
                <w:rFonts w:ascii="Times New Roman" w:hAnsi="Times New Roman" w:hint="eastAsia"/>
              </w:rPr>
              <w:t xml:space="preserve"> </w:t>
            </w:r>
          </w:p>
          <w:p w14:paraId="2C52E71B" w14:textId="6D738E88" w:rsidR="008E5BAD" w:rsidRPr="00E6553B" w:rsidRDefault="008E5BAD" w:rsidP="008E5BAD">
            <w:pPr>
              <w:spacing w:line="240" w:lineRule="auto"/>
              <w:ind w:rightChars="-162" w:right="-340"/>
              <w:rPr>
                <w:rFonts w:ascii="Times New Roman" w:hAnsi="Times New Roman"/>
                <w:sz w:val="20"/>
                <w:szCs w:val="20"/>
              </w:rPr>
            </w:pPr>
            <w:r w:rsidRPr="00E6553B">
              <w:rPr>
                <w:rFonts w:ascii="Times New Roman" w:hAnsi="Times New Roman" w:hint="eastAsia"/>
                <w:sz w:val="20"/>
                <w:szCs w:val="20"/>
              </w:rPr>
              <w:t>注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：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1.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表中给出了各评价项目达到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A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级的具体要求，各项目的评分分为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A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、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B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、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C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、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D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、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E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五个等级并赋予相应的分值范围。</w:t>
            </w:r>
          </w:p>
          <w:p w14:paraId="0378CF14" w14:textId="052FEDDF" w:rsidR="008E5BAD" w:rsidRPr="00E6553B" w:rsidRDefault="008E5BAD" w:rsidP="008E5BAD">
            <w:pPr>
              <w:spacing w:line="240" w:lineRule="auto"/>
              <w:ind w:leftChars="67" w:left="141" w:rightChars="-162" w:right="-340"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E6553B">
              <w:rPr>
                <w:rFonts w:ascii="Times New Roman" w:hAnsi="Times New Roman"/>
                <w:sz w:val="20"/>
                <w:szCs w:val="20"/>
              </w:rPr>
              <w:t>2.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请对照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A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级标准，结合该设计（论文）实际，评出各项具体得分，并填写在相应项目的评分栏中。</w:t>
            </w:r>
          </w:p>
          <w:p w14:paraId="4F6E3BC4" w14:textId="743C0F85" w:rsidR="003D2F5F" w:rsidRPr="00E6553B" w:rsidRDefault="008E5BAD" w:rsidP="008E5BAD">
            <w:pPr>
              <w:spacing w:line="320" w:lineRule="exact"/>
              <w:ind w:firstLineChars="200" w:firstLine="400"/>
              <w:rPr>
                <w:rFonts w:ascii="Times New Roman" w:hAnsi="Times New Roman"/>
                <w:sz w:val="11"/>
                <w:szCs w:val="8"/>
              </w:rPr>
            </w:pPr>
            <w:r w:rsidRPr="00E6553B">
              <w:rPr>
                <w:rFonts w:ascii="Times New Roman" w:hAnsi="Times New Roman"/>
                <w:sz w:val="20"/>
                <w:szCs w:val="20"/>
              </w:rPr>
              <w:t>3.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计算总分，若总分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&lt;60</w:t>
            </w:r>
            <w:r w:rsidRPr="00E6553B">
              <w:rPr>
                <w:rFonts w:ascii="Times New Roman" w:hAnsi="Times New Roman"/>
                <w:sz w:val="20"/>
                <w:szCs w:val="20"/>
              </w:rPr>
              <w:t>分，将不能提交答辩，要求学生限期修改合格后再申请重新评阅及答辩。</w:t>
            </w:r>
          </w:p>
        </w:tc>
      </w:tr>
    </w:tbl>
    <w:p w14:paraId="5566F6B9" w14:textId="208BEE9C" w:rsidR="00693A2C" w:rsidRPr="00E6553B" w:rsidRDefault="002825D0" w:rsidP="008E5BAD">
      <w:pPr>
        <w:spacing w:line="240" w:lineRule="auto"/>
        <w:ind w:rightChars="-230" w:right="-483" w:firstLineChars="50" w:firstLine="105"/>
      </w:pPr>
      <w:r w:rsidRPr="00E6553B">
        <w:br w:type="page"/>
      </w:r>
      <w:r w:rsidRPr="00E6553B">
        <w:rPr>
          <w:rFonts w:hint="eastAsia"/>
        </w:rPr>
        <w:lastRenderedPageBreak/>
        <w:t>附件</w:t>
      </w:r>
      <w:r w:rsidRPr="00E6553B">
        <w:rPr>
          <w:rFonts w:hint="eastAsia"/>
        </w:rPr>
        <w:t>5</w:t>
      </w:r>
    </w:p>
    <w:p w14:paraId="2CB0FF1A" w14:textId="2CC2B2D2" w:rsidR="002825D0" w:rsidRPr="00E6553B" w:rsidRDefault="002825D0" w:rsidP="002825D0">
      <w:pPr>
        <w:spacing w:line="240" w:lineRule="auto"/>
        <w:jc w:val="center"/>
        <w:rPr>
          <w:rFonts w:ascii="方正小标宋简体" w:eastAsia="方正小标宋简体"/>
          <w:b/>
          <w:bCs/>
          <w:sz w:val="32"/>
          <w:szCs w:val="36"/>
        </w:rPr>
      </w:pPr>
      <w:r w:rsidRPr="00E6553B">
        <w:rPr>
          <w:rFonts w:ascii="方正小标宋简体" w:eastAsia="方正小标宋简体" w:hint="eastAsia"/>
          <w:b/>
          <w:bCs/>
          <w:sz w:val="32"/>
          <w:szCs w:val="36"/>
        </w:rPr>
        <w:t>信息科学与工程学院</w:t>
      </w:r>
      <w:r w:rsidRPr="00E6553B">
        <w:rPr>
          <w:rFonts w:ascii="方正小标宋简体" w:eastAsia="方正小标宋简体" w:hint="eastAsia"/>
          <w:b/>
          <w:bCs/>
          <w:sz w:val="36"/>
          <w:szCs w:val="36"/>
        </w:rPr>
        <w:t>*</w:t>
      </w:r>
      <w:r w:rsidRPr="00E6553B">
        <w:rPr>
          <w:rFonts w:ascii="方正小标宋简体" w:eastAsia="方正小标宋简体"/>
          <w:b/>
          <w:bCs/>
          <w:sz w:val="36"/>
          <w:szCs w:val="36"/>
        </w:rPr>
        <w:t>***</w:t>
      </w:r>
      <w:r w:rsidRPr="00E6553B">
        <w:rPr>
          <w:rFonts w:ascii="方正小标宋简体" w:eastAsia="方正小标宋简体" w:hint="eastAsia"/>
          <w:b/>
          <w:bCs/>
          <w:sz w:val="36"/>
          <w:szCs w:val="36"/>
        </w:rPr>
        <w:t>大类</w:t>
      </w:r>
      <w:r w:rsidRPr="00E6553B">
        <w:rPr>
          <w:rFonts w:ascii="方正小标宋简体" w:eastAsia="方正小标宋简体" w:hint="eastAsia"/>
          <w:b/>
          <w:bCs/>
          <w:sz w:val="32"/>
          <w:szCs w:val="36"/>
        </w:rPr>
        <w:t>毕业设计（论文）</w:t>
      </w:r>
    </w:p>
    <w:p w14:paraId="1D37461D" w14:textId="77777777" w:rsidR="002825D0" w:rsidRPr="00E6553B" w:rsidRDefault="002825D0" w:rsidP="002825D0">
      <w:pPr>
        <w:spacing w:line="240" w:lineRule="auto"/>
        <w:jc w:val="center"/>
        <w:rPr>
          <w:rFonts w:eastAsia="黑体"/>
          <w:b/>
          <w:sz w:val="32"/>
        </w:rPr>
      </w:pPr>
      <w:r w:rsidRPr="00E6553B">
        <w:rPr>
          <w:rFonts w:ascii="方正小标宋简体" w:eastAsia="方正小标宋简体" w:hint="eastAsia"/>
          <w:b/>
          <w:bCs/>
          <w:sz w:val="32"/>
          <w:szCs w:val="36"/>
        </w:rPr>
        <w:t>答辩情况及成绩评定表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1"/>
        <w:gridCol w:w="1307"/>
        <w:gridCol w:w="1139"/>
        <w:gridCol w:w="2033"/>
        <w:gridCol w:w="250"/>
        <w:gridCol w:w="429"/>
        <w:gridCol w:w="30"/>
        <w:gridCol w:w="594"/>
        <w:gridCol w:w="624"/>
        <w:gridCol w:w="624"/>
        <w:gridCol w:w="624"/>
        <w:gridCol w:w="482"/>
      </w:tblGrid>
      <w:tr w:rsidR="00E6553B" w:rsidRPr="00E6553B" w14:paraId="1E141A72" w14:textId="77777777" w:rsidTr="0063154B">
        <w:trPr>
          <w:trHeight w:val="6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8CD1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答辩人</w:t>
            </w:r>
          </w:p>
          <w:p w14:paraId="73EC164C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62DC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880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专业</w:t>
            </w:r>
          </w:p>
          <w:p w14:paraId="04849388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 w:hint="eastAsia"/>
              </w:rPr>
              <w:t>班级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7164" w14:textId="5B9371E6" w:rsidR="002825D0" w:rsidRPr="00E6553B" w:rsidRDefault="002825D0" w:rsidP="002825D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0E0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 w:hint="eastAsia"/>
              </w:rPr>
              <w:t>校园卡号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2C8" w14:textId="77777777" w:rsidR="002825D0" w:rsidRPr="00E6553B" w:rsidRDefault="002825D0" w:rsidP="0063154B">
            <w:pPr>
              <w:jc w:val="center"/>
              <w:rPr>
                <w:rFonts w:ascii="Times New Roman" w:hAnsi="Times New Roman"/>
              </w:rPr>
            </w:pPr>
          </w:p>
        </w:tc>
      </w:tr>
      <w:tr w:rsidR="00E6553B" w:rsidRPr="00E6553B" w14:paraId="3E4310A0" w14:textId="77777777" w:rsidTr="0063154B">
        <w:trPr>
          <w:trHeight w:val="616"/>
          <w:jc w:val="center"/>
        </w:trPr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C34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设计（论文）题目：</w:t>
            </w:r>
            <w:r w:rsidRPr="00E6553B">
              <w:rPr>
                <w:rFonts w:ascii="Times New Roman" w:hAnsi="Times New Roman" w:hint="eastAsia"/>
              </w:rPr>
              <w:t xml:space="preserve">            </w:t>
            </w:r>
          </w:p>
        </w:tc>
      </w:tr>
      <w:tr w:rsidR="00E6553B" w:rsidRPr="00E6553B" w14:paraId="37E4F301" w14:textId="77777777" w:rsidTr="0063154B">
        <w:trPr>
          <w:trHeight w:val="1890"/>
          <w:jc w:val="center"/>
        </w:trPr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AA2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答辩中</w:t>
            </w:r>
            <w:r w:rsidRPr="00E6553B">
              <w:rPr>
                <w:rFonts w:ascii="Times New Roman" w:hAnsi="Times New Roman" w:hint="eastAsia"/>
              </w:rPr>
              <w:t>回答</w:t>
            </w:r>
            <w:r w:rsidRPr="00E6553B">
              <w:rPr>
                <w:rFonts w:ascii="Times New Roman" w:hAnsi="Times New Roman"/>
              </w:rPr>
              <w:t>问题情况：</w:t>
            </w:r>
          </w:p>
          <w:p w14:paraId="455BE0E4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</w:p>
          <w:p w14:paraId="61CB4978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</w:p>
          <w:p w14:paraId="4ECE6C44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</w:p>
          <w:p w14:paraId="601C4737" w14:textId="77777777" w:rsidR="002825D0" w:rsidRPr="00E6553B" w:rsidRDefault="002825D0" w:rsidP="0063154B">
            <w:pPr>
              <w:ind w:firstLineChars="2200" w:firstLine="4620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 xml:space="preserve">          </w:t>
            </w:r>
            <w:r w:rsidRPr="00E6553B">
              <w:rPr>
                <w:rFonts w:ascii="Times New Roman" w:hAnsi="Times New Roman"/>
              </w:rPr>
              <w:t>答辩日期</w:t>
            </w:r>
            <w:r w:rsidRPr="00E6553B">
              <w:rPr>
                <w:rFonts w:ascii="Times New Roman" w:hAnsi="Times New Roman"/>
              </w:rPr>
              <w:t xml:space="preserve">:          </w:t>
            </w:r>
            <w:r w:rsidRPr="00E6553B">
              <w:rPr>
                <w:rFonts w:ascii="Times New Roman" w:hAnsi="Times New Roman"/>
              </w:rPr>
              <w:t>年</w:t>
            </w:r>
            <w:r w:rsidRPr="00E6553B">
              <w:rPr>
                <w:rFonts w:ascii="Times New Roman" w:hAnsi="Times New Roman"/>
              </w:rPr>
              <w:t xml:space="preserve">   </w:t>
            </w:r>
            <w:r w:rsidRPr="00E6553B">
              <w:rPr>
                <w:rFonts w:ascii="Times New Roman" w:hAnsi="Times New Roman"/>
              </w:rPr>
              <w:t>月</w:t>
            </w:r>
            <w:r w:rsidRPr="00E6553B">
              <w:rPr>
                <w:rFonts w:ascii="Times New Roman" w:hAnsi="Times New Roman"/>
              </w:rPr>
              <w:t xml:space="preserve">   </w:t>
            </w:r>
            <w:r w:rsidRPr="00E6553B">
              <w:rPr>
                <w:rFonts w:ascii="Times New Roman" w:hAnsi="Times New Roman"/>
              </w:rPr>
              <w:t>日</w:t>
            </w:r>
          </w:p>
        </w:tc>
      </w:tr>
      <w:tr w:rsidR="00E6553B" w:rsidRPr="00E6553B" w14:paraId="45D89D36" w14:textId="77777777" w:rsidTr="0063154B">
        <w:trPr>
          <w:trHeight w:val="477"/>
          <w:jc w:val="center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4806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评价项目</w:t>
            </w:r>
          </w:p>
        </w:tc>
        <w:tc>
          <w:tcPr>
            <w:tcW w:w="4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70625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具体要求（</w:t>
            </w:r>
            <w:r w:rsidRPr="00E6553B">
              <w:rPr>
                <w:rFonts w:ascii="Times New Roman" w:hAnsi="Times New Roman"/>
              </w:rPr>
              <w:t>A</w:t>
            </w:r>
            <w:r w:rsidRPr="00E6553B">
              <w:rPr>
                <w:rFonts w:ascii="Times New Roman" w:hAnsi="Times New Roman"/>
              </w:rPr>
              <w:t>级标准）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36580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最高分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1D8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评　　分</w:t>
            </w:r>
          </w:p>
        </w:tc>
      </w:tr>
      <w:tr w:rsidR="00E6553B" w:rsidRPr="00E6553B" w14:paraId="0A36AC94" w14:textId="77777777" w:rsidTr="0063154B">
        <w:trPr>
          <w:trHeight w:val="436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01E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E05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ED4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BFB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A22A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81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8A2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3EE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E</w:t>
            </w:r>
          </w:p>
        </w:tc>
      </w:tr>
      <w:tr w:rsidR="00E6553B" w:rsidRPr="00E6553B" w14:paraId="7356C5A9" w14:textId="77777777" w:rsidTr="0063154B">
        <w:trPr>
          <w:trHeight w:val="593"/>
          <w:jc w:val="center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75872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设计（论文）质量、水平</w:t>
            </w:r>
          </w:p>
        </w:tc>
        <w:tc>
          <w:tcPr>
            <w:tcW w:w="4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8ED79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设计（论文）结构严谨，逻辑性强；有一定的学术价值或实用价值；文字表达准确流畅；论文格式规范；图表（或图纸）规范、符合要求。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0FB3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094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46-50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C7C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41-45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5CC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36-40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828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30-35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03B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&lt;30</w:t>
            </w:r>
          </w:p>
        </w:tc>
      </w:tr>
      <w:tr w:rsidR="00E6553B" w:rsidRPr="00E6553B" w14:paraId="01A2D72C" w14:textId="77777777" w:rsidTr="0063154B">
        <w:trPr>
          <w:trHeight w:val="422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E75E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EE78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BF6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D218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F43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E30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0E7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31C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6553B" w:rsidRPr="00E6553B" w14:paraId="2A1F08A9" w14:textId="77777777" w:rsidTr="0063154B">
        <w:trPr>
          <w:trHeight w:val="474"/>
          <w:jc w:val="center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58F9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设计（论文）报告、讲解</w:t>
            </w:r>
          </w:p>
        </w:tc>
        <w:tc>
          <w:tcPr>
            <w:tcW w:w="4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325D2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思路清晰；概念清楚，重点（创新点）突出；语言表达准确；报告时间、节奏掌握好。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B4AA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20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D39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19-20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49E3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17-18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C1D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15-16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56D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12-14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659D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&lt;12</w:t>
            </w:r>
          </w:p>
        </w:tc>
      </w:tr>
      <w:tr w:rsidR="00E6553B" w:rsidRPr="00E6553B" w14:paraId="6C0119D8" w14:textId="77777777" w:rsidTr="0063154B">
        <w:trPr>
          <w:trHeight w:val="353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FF5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533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0C0A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C31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BE3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420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AB5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561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6553B" w:rsidRPr="00E6553B" w14:paraId="101D6F91" w14:textId="77777777" w:rsidTr="0063154B">
        <w:trPr>
          <w:trHeight w:val="481"/>
          <w:jc w:val="center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6AFC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答辩情况</w:t>
            </w:r>
          </w:p>
        </w:tc>
        <w:tc>
          <w:tcPr>
            <w:tcW w:w="4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EE3B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回答问题有理有据，基本概念清楚；主要问题回答准确、有深度。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53F7A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BD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28-30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79B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25-27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49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22-24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443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18-21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269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6553B">
              <w:rPr>
                <w:rFonts w:ascii="Times New Roman" w:hAnsi="Times New Roman"/>
                <w:sz w:val="15"/>
                <w:szCs w:val="15"/>
              </w:rPr>
              <w:t>&lt;18</w:t>
            </w:r>
          </w:p>
        </w:tc>
      </w:tr>
      <w:tr w:rsidR="00E6553B" w:rsidRPr="00E6553B" w14:paraId="66291013" w14:textId="77777777" w:rsidTr="0063154B">
        <w:trPr>
          <w:trHeight w:val="421"/>
          <w:jc w:val="center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63F" w14:textId="77777777" w:rsidR="002825D0" w:rsidRPr="00E6553B" w:rsidRDefault="002825D0" w:rsidP="006315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E0C" w14:textId="77777777" w:rsidR="002825D0" w:rsidRPr="00E6553B" w:rsidRDefault="002825D0" w:rsidP="0063154B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2010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C727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E5A1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FB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F8F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FD74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6553B" w:rsidRPr="00E6553B" w14:paraId="2094A3EF" w14:textId="77777777" w:rsidTr="0063154B">
        <w:trPr>
          <w:trHeight w:val="455"/>
          <w:jc w:val="center"/>
        </w:trPr>
        <w:tc>
          <w:tcPr>
            <w:tcW w:w="5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6F0" w14:textId="77777777" w:rsidR="002825D0" w:rsidRPr="00E6553B" w:rsidRDefault="002825D0" w:rsidP="0063154B">
            <w:pPr>
              <w:spacing w:line="320" w:lineRule="exact"/>
              <w:jc w:val="right"/>
              <w:rPr>
                <w:rFonts w:ascii="Times New Roman" w:hAnsi="Times New Roman"/>
                <w:b/>
              </w:rPr>
            </w:pPr>
            <w:r w:rsidRPr="00E6553B">
              <w:rPr>
                <w:rFonts w:ascii="Times New Roman" w:hAnsi="Times New Roman"/>
                <w:b/>
              </w:rPr>
              <w:t>答辩成绩总分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D74" w14:textId="77777777" w:rsidR="002825D0" w:rsidRPr="00E6553B" w:rsidRDefault="002825D0" w:rsidP="0063154B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E6553B" w:rsidRPr="00E6553B" w14:paraId="4056B29E" w14:textId="77777777" w:rsidTr="0063154B">
        <w:trPr>
          <w:trHeight w:val="1954"/>
          <w:jc w:val="center"/>
        </w:trPr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4AC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</w:t>
            </w:r>
            <w:r w:rsidRPr="00E6553B">
              <w:rPr>
                <w:rFonts w:ascii="Times New Roman" w:hAnsi="Times New Roman" w:hint="eastAsia"/>
              </w:rPr>
              <w:t>小</w:t>
            </w:r>
            <w:r w:rsidRPr="00E6553B">
              <w:rPr>
                <w:rFonts w:ascii="Times New Roman" w:hAnsi="Times New Roman"/>
              </w:rPr>
              <w:t>组评语：</w:t>
            </w:r>
          </w:p>
          <w:p w14:paraId="19DC98D6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</w:p>
          <w:p w14:paraId="3EE010C6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</w:p>
          <w:p w14:paraId="34F05D43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</w:t>
            </w:r>
            <w:r w:rsidRPr="00E6553B">
              <w:rPr>
                <w:rFonts w:ascii="Times New Roman" w:hAnsi="Times New Roman" w:hint="eastAsia"/>
              </w:rPr>
              <w:t>小</w:t>
            </w:r>
            <w:r w:rsidRPr="00E6553B">
              <w:rPr>
                <w:rFonts w:ascii="Times New Roman" w:hAnsi="Times New Roman"/>
              </w:rPr>
              <w:t>组成员（签名）：</w:t>
            </w:r>
            <w:r w:rsidRPr="00E6553B">
              <w:rPr>
                <w:rFonts w:ascii="Times New Roman" w:hAnsi="Times New Roman"/>
              </w:rPr>
              <w:t xml:space="preserve">                                 </w:t>
            </w:r>
            <w:r w:rsidRPr="00E6553B">
              <w:rPr>
                <w:rFonts w:ascii="Times New Roman" w:hAnsi="Times New Roman"/>
              </w:rPr>
              <w:t>组长（签名）：</w:t>
            </w:r>
          </w:p>
          <w:p w14:paraId="0436AB4F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 xml:space="preserve">           </w:t>
            </w:r>
            <w:r w:rsidRPr="00E6553B">
              <w:rPr>
                <w:rFonts w:ascii="Times New Roman" w:hAnsi="Times New Roman"/>
              </w:rPr>
              <w:t xml:space="preserve">　　　　　　　　　　　　　　　　　　　　　</w:t>
            </w:r>
            <w:r w:rsidRPr="00E6553B">
              <w:rPr>
                <w:rFonts w:ascii="Times New Roman" w:hAnsi="Times New Roman"/>
              </w:rPr>
              <w:t xml:space="preserve">   </w:t>
            </w:r>
            <w:r w:rsidRPr="00E6553B">
              <w:rPr>
                <w:rFonts w:ascii="Times New Roman" w:hAnsi="Times New Roman"/>
              </w:rPr>
              <w:t xml:space="preserve">　</w:t>
            </w:r>
            <w:r w:rsidRPr="00E6553B">
              <w:rPr>
                <w:rFonts w:ascii="Times New Roman" w:hAnsi="Times New Roman"/>
              </w:rPr>
              <w:t xml:space="preserve"> </w:t>
            </w:r>
            <w:r w:rsidRPr="00E6553B">
              <w:rPr>
                <w:rFonts w:ascii="Times New Roman" w:hAnsi="Times New Roman"/>
              </w:rPr>
              <w:t xml:space="preserve">　　</w:t>
            </w:r>
            <w:r w:rsidRPr="00E6553B">
              <w:rPr>
                <w:rFonts w:ascii="Times New Roman" w:hAnsi="Times New Roman"/>
              </w:rPr>
              <w:t xml:space="preserve">  </w:t>
            </w:r>
            <w:r w:rsidRPr="00E6553B">
              <w:rPr>
                <w:rFonts w:ascii="Times New Roman" w:hAnsi="Times New Roman"/>
              </w:rPr>
              <w:t xml:space="preserve">　年</w:t>
            </w:r>
            <w:r w:rsidRPr="00E6553B">
              <w:rPr>
                <w:rFonts w:ascii="Times New Roman" w:hAnsi="Times New Roman"/>
              </w:rPr>
              <w:t xml:space="preserve">    </w:t>
            </w:r>
            <w:r w:rsidRPr="00E6553B">
              <w:rPr>
                <w:rFonts w:ascii="Times New Roman" w:hAnsi="Times New Roman"/>
              </w:rPr>
              <w:t>月</w:t>
            </w:r>
            <w:r w:rsidRPr="00E6553B">
              <w:rPr>
                <w:rFonts w:ascii="Times New Roman" w:hAnsi="Times New Roman"/>
              </w:rPr>
              <w:t xml:space="preserve">     </w:t>
            </w:r>
            <w:r w:rsidRPr="00E6553B">
              <w:rPr>
                <w:rFonts w:ascii="Times New Roman" w:hAnsi="Times New Roman"/>
              </w:rPr>
              <w:t>日</w:t>
            </w:r>
          </w:p>
        </w:tc>
      </w:tr>
      <w:tr w:rsidR="00E6553B" w:rsidRPr="00E6553B" w14:paraId="325890F9" w14:textId="77777777" w:rsidTr="002825D0">
        <w:trPr>
          <w:trHeight w:val="922"/>
          <w:jc w:val="center"/>
        </w:trPr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4B9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成绩评定总分：</w:t>
            </w:r>
            <w:r w:rsidRPr="00E6553B">
              <w:rPr>
                <w:rFonts w:ascii="Times New Roman" w:hAnsi="Times New Roman"/>
              </w:rPr>
              <w:t xml:space="preserve"> </w:t>
            </w:r>
          </w:p>
          <w:p w14:paraId="1DBE8DF4" w14:textId="77777777" w:rsidR="002825D0" w:rsidRPr="00E6553B" w:rsidRDefault="002825D0" w:rsidP="0063154B">
            <w:pPr>
              <w:rPr>
                <w:rFonts w:ascii="Times New Roman" w:hAnsi="Times New Roman"/>
              </w:rPr>
            </w:pPr>
            <w:r w:rsidRPr="00E6553B">
              <w:rPr>
                <w:rFonts w:ascii="Times New Roman" w:hAnsi="Times New Roman"/>
              </w:rPr>
              <w:t>答辩委员会主任（签名）：</w:t>
            </w:r>
            <w:r w:rsidRPr="00E6553B">
              <w:rPr>
                <w:rFonts w:ascii="Times New Roman" w:hAnsi="Times New Roman"/>
              </w:rPr>
              <w:t xml:space="preserve">                                           </w:t>
            </w:r>
            <w:r w:rsidRPr="00E6553B">
              <w:rPr>
                <w:rFonts w:ascii="Times New Roman" w:hAnsi="Times New Roman"/>
              </w:rPr>
              <w:t>年</w:t>
            </w:r>
            <w:r w:rsidRPr="00E6553B">
              <w:rPr>
                <w:rFonts w:ascii="Times New Roman" w:hAnsi="Times New Roman"/>
              </w:rPr>
              <w:t xml:space="preserve">     </w:t>
            </w:r>
            <w:r w:rsidRPr="00E6553B">
              <w:rPr>
                <w:rFonts w:ascii="Times New Roman" w:hAnsi="Times New Roman"/>
              </w:rPr>
              <w:t>月</w:t>
            </w:r>
            <w:r w:rsidRPr="00E6553B">
              <w:rPr>
                <w:rFonts w:ascii="Times New Roman" w:hAnsi="Times New Roman"/>
              </w:rPr>
              <w:t xml:space="preserve">     </w:t>
            </w:r>
            <w:r w:rsidRPr="00E6553B">
              <w:rPr>
                <w:rFonts w:ascii="Times New Roman" w:hAnsi="Times New Roman"/>
              </w:rPr>
              <w:t>日</w:t>
            </w:r>
          </w:p>
        </w:tc>
      </w:tr>
    </w:tbl>
    <w:p w14:paraId="0ABE774D" w14:textId="77777777" w:rsidR="002825D0" w:rsidRPr="00E6553B" w:rsidRDefault="002825D0" w:rsidP="002825D0">
      <w:pPr>
        <w:tabs>
          <w:tab w:val="left" w:pos="0"/>
        </w:tabs>
        <w:spacing w:line="280" w:lineRule="exact"/>
        <w:ind w:leftChars="-202" w:rightChars="-230" w:right="-483" w:hangingChars="202" w:hanging="424"/>
        <w:rPr>
          <w:rFonts w:ascii="Times New Roman" w:hAnsi="Times New Roman"/>
        </w:rPr>
      </w:pPr>
      <w:r w:rsidRPr="00E6553B">
        <w:rPr>
          <w:rFonts w:ascii="Times New Roman" w:hAnsi="Times New Roman"/>
        </w:rPr>
        <w:t>注</w:t>
      </w:r>
      <w:r w:rsidRPr="00E6553B">
        <w:rPr>
          <w:rFonts w:ascii="Times New Roman" w:hAnsi="Times New Roman"/>
        </w:rPr>
        <w:t>:  1.</w:t>
      </w:r>
      <w:r w:rsidRPr="00E6553B">
        <w:rPr>
          <w:rFonts w:ascii="Times New Roman" w:hAnsi="Times New Roman"/>
        </w:rPr>
        <w:t>表中给出了各评价项目达到</w:t>
      </w:r>
      <w:r w:rsidRPr="00E6553B">
        <w:rPr>
          <w:rFonts w:ascii="Times New Roman" w:hAnsi="Times New Roman"/>
        </w:rPr>
        <w:t>A</w:t>
      </w:r>
      <w:r w:rsidRPr="00E6553B">
        <w:rPr>
          <w:rFonts w:ascii="Times New Roman" w:hAnsi="Times New Roman"/>
        </w:rPr>
        <w:t>级的具体要求，各项目的评分分为</w:t>
      </w:r>
      <w:r w:rsidRPr="00E6553B">
        <w:rPr>
          <w:rFonts w:ascii="Times New Roman" w:hAnsi="Times New Roman"/>
        </w:rPr>
        <w:t>A</w:t>
      </w:r>
      <w:r w:rsidRPr="00E6553B">
        <w:rPr>
          <w:rFonts w:ascii="Times New Roman" w:hAnsi="Times New Roman"/>
        </w:rPr>
        <w:t>、</w:t>
      </w:r>
      <w:r w:rsidRPr="00E6553B">
        <w:rPr>
          <w:rFonts w:ascii="Times New Roman" w:hAnsi="Times New Roman"/>
        </w:rPr>
        <w:t>B</w:t>
      </w:r>
      <w:r w:rsidRPr="00E6553B">
        <w:rPr>
          <w:rFonts w:ascii="Times New Roman" w:hAnsi="Times New Roman"/>
        </w:rPr>
        <w:t>、</w:t>
      </w:r>
      <w:r w:rsidRPr="00E6553B">
        <w:rPr>
          <w:rFonts w:ascii="Times New Roman" w:hAnsi="Times New Roman"/>
        </w:rPr>
        <w:t>C</w:t>
      </w:r>
      <w:r w:rsidRPr="00E6553B">
        <w:rPr>
          <w:rFonts w:ascii="Times New Roman" w:hAnsi="Times New Roman"/>
        </w:rPr>
        <w:t>、</w:t>
      </w:r>
      <w:r w:rsidRPr="00E6553B">
        <w:rPr>
          <w:rFonts w:ascii="Times New Roman" w:hAnsi="Times New Roman"/>
        </w:rPr>
        <w:t>D</w:t>
      </w:r>
      <w:r w:rsidRPr="00E6553B">
        <w:rPr>
          <w:rFonts w:ascii="Times New Roman" w:hAnsi="Times New Roman"/>
        </w:rPr>
        <w:t>、</w:t>
      </w:r>
      <w:r w:rsidRPr="00E6553B">
        <w:rPr>
          <w:rFonts w:ascii="Times New Roman" w:hAnsi="Times New Roman"/>
        </w:rPr>
        <w:t>E</w:t>
      </w:r>
      <w:r w:rsidRPr="00E6553B">
        <w:rPr>
          <w:rFonts w:ascii="Times New Roman" w:hAnsi="Times New Roman"/>
        </w:rPr>
        <w:t>五个等级并赋予相应的分值范围。</w:t>
      </w:r>
    </w:p>
    <w:p w14:paraId="47F38C74" w14:textId="77777777" w:rsidR="002825D0" w:rsidRPr="00E6553B" w:rsidRDefault="002825D0" w:rsidP="002825D0">
      <w:pPr>
        <w:tabs>
          <w:tab w:val="left" w:pos="0"/>
        </w:tabs>
        <w:spacing w:line="280" w:lineRule="exact"/>
        <w:ind w:leftChars="-202" w:rightChars="-230" w:right="-483" w:hangingChars="202" w:hanging="424"/>
        <w:rPr>
          <w:rFonts w:ascii="Times New Roman" w:hAnsi="Times New Roman"/>
        </w:rPr>
      </w:pPr>
      <w:r w:rsidRPr="00E6553B">
        <w:rPr>
          <w:rFonts w:ascii="Times New Roman" w:hAnsi="Times New Roman"/>
        </w:rPr>
        <w:tab/>
        <w:t>2.</w:t>
      </w:r>
      <w:r w:rsidRPr="00E6553B">
        <w:rPr>
          <w:rFonts w:ascii="Times New Roman" w:hAnsi="Times New Roman"/>
        </w:rPr>
        <w:t>请对照</w:t>
      </w:r>
      <w:r w:rsidRPr="00E6553B">
        <w:rPr>
          <w:rFonts w:ascii="Times New Roman" w:hAnsi="Times New Roman"/>
        </w:rPr>
        <w:t>A</w:t>
      </w:r>
      <w:r w:rsidRPr="00E6553B">
        <w:rPr>
          <w:rFonts w:ascii="Times New Roman" w:hAnsi="Times New Roman"/>
        </w:rPr>
        <w:t>级标准，结合该设计（论文）答辩实际，评出各项具体得分，并填写在相应项目的评分栏中，然后计算总分。</w:t>
      </w:r>
    </w:p>
    <w:p w14:paraId="656022EB" w14:textId="77777777" w:rsidR="002825D0" w:rsidRPr="00E6553B" w:rsidRDefault="002825D0" w:rsidP="002825D0">
      <w:pPr>
        <w:tabs>
          <w:tab w:val="left" w:pos="0"/>
        </w:tabs>
        <w:spacing w:line="280" w:lineRule="exact"/>
        <w:ind w:leftChars="-202" w:rightChars="-230" w:right="-483" w:hangingChars="202" w:hanging="424"/>
        <w:rPr>
          <w:rFonts w:ascii="Times New Roman" w:hAnsi="Times New Roman"/>
        </w:rPr>
      </w:pPr>
      <w:r w:rsidRPr="00E6553B">
        <w:rPr>
          <w:rFonts w:ascii="Times New Roman" w:hAnsi="Times New Roman"/>
        </w:rPr>
        <w:tab/>
        <w:t xml:space="preserve">3. </w:t>
      </w:r>
      <w:r w:rsidRPr="00E6553B">
        <w:rPr>
          <w:rFonts w:ascii="Times New Roman" w:hAnsi="Times New Roman" w:hint="eastAsia"/>
        </w:rPr>
        <w:t>毕业</w:t>
      </w:r>
      <w:r w:rsidRPr="00E6553B">
        <w:rPr>
          <w:rFonts w:ascii="Times New Roman" w:hAnsi="Times New Roman"/>
        </w:rPr>
        <w:t>设计（论文）成绩评定参考指导教师评阅情况，结合答辩情况，按指导教师评分</w:t>
      </w:r>
      <w:r w:rsidRPr="00E6553B">
        <w:rPr>
          <w:rFonts w:ascii="Times New Roman" w:hAnsi="Times New Roman"/>
        </w:rPr>
        <w:t>:</w:t>
      </w:r>
      <w:r w:rsidRPr="00E6553B">
        <w:rPr>
          <w:rFonts w:ascii="Times New Roman" w:hAnsi="Times New Roman"/>
        </w:rPr>
        <w:t>答辩评分为</w:t>
      </w:r>
      <w:r w:rsidRPr="00E6553B">
        <w:rPr>
          <w:rFonts w:ascii="Times New Roman" w:hAnsi="Times New Roman"/>
        </w:rPr>
        <w:t>6:4</w:t>
      </w:r>
      <w:r w:rsidRPr="00E6553B">
        <w:rPr>
          <w:rFonts w:ascii="Times New Roman" w:hAnsi="Times New Roman"/>
        </w:rPr>
        <w:t>的比例评定</w:t>
      </w:r>
      <w:r w:rsidRPr="00E6553B">
        <w:rPr>
          <w:rFonts w:ascii="Times New Roman" w:hAnsi="Times New Roman" w:hint="eastAsia"/>
        </w:rPr>
        <w:t>毕业</w:t>
      </w:r>
      <w:r w:rsidRPr="00E6553B">
        <w:rPr>
          <w:rFonts w:ascii="Times New Roman" w:hAnsi="Times New Roman"/>
        </w:rPr>
        <w:t>设计（论文）总成绩分数。</w:t>
      </w:r>
    </w:p>
    <w:p w14:paraId="626736DF" w14:textId="14CC3C10" w:rsidR="002825D0" w:rsidRPr="00E6553B" w:rsidRDefault="002825D0" w:rsidP="002825D0">
      <w:pPr>
        <w:tabs>
          <w:tab w:val="left" w:pos="0"/>
        </w:tabs>
        <w:spacing w:line="280" w:lineRule="exact"/>
        <w:ind w:leftChars="-202" w:rightChars="-230" w:right="-483" w:hangingChars="202" w:hanging="424"/>
      </w:pPr>
      <w:r w:rsidRPr="00E6553B">
        <w:rPr>
          <w:rFonts w:ascii="Times New Roman" w:hAnsi="Times New Roman"/>
        </w:rPr>
        <w:tab/>
        <w:t xml:space="preserve">4. </w:t>
      </w:r>
      <w:r w:rsidRPr="00E6553B">
        <w:rPr>
          <w:rFonts w:ascii="Times New Roman" w:hAnsi="Times New Roman"/>
        </w:rPr>
        <w:t>评语</w:t>
      </w:r>
      <w:proofErr w:type="gramStart"/>
      <w:r w:rsidRPr="00E6553B">
        <w:rPr>
          <w:rFonts w:ascii="Times New Roman" w:hAnsi="Times New Roman"/>
        </w:rPr>
        <w:t>栏</w:t>
      </w:r>
      <w:r w:rsidRPr="00E6553B">
        <w:rPr>
          <w:rFonts w:ascii="Times New Roman" w:hAnsi="Times New Roman" w:hint="eastAsia"/>
        </w:rPr>
        <w:t>不够</w:t>
      </w:r>
      <w:r w:rsidRPr="00E6553B">
        <w:rPr>
          <w:rFonts w:ascii="Times New Roman" w:hAnsi="Times New Roman"/>
        </w:rPr>
        <w:t>可</w:t>
      </w:r>
      <w:proofErr w:type="gramEnd"/>
      <w:r w:rsidRPr="00E6553B">
        <w:rPr>
          <w:rFonts w:ascii="Times New Roman" w:hAnsi="Times New Roman"/>
        </w:rPr>
        <w:t>另加页。</w:t>
      </w:r>
    </w:p>
    <w:sectPr w:rsidR="002825D0" w:rsidRPr="00E6553B" w:rsidSect="002825D0">
      <w:footerReference w:type="default" r:id="rId7"/>
      <w:pgSz w:w="11906" w:h="16838"/>
      <w:pgMar w:top="709" w:right="1800" w:bottom="709" w:left="1800" w:header="851" w:footer="3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CFBE" w14:textId="77777777" w:rsidR="00F65B7F" w:rsidRDefault="00F65B7F" w:rsidP="00570898">
      <w:pPr>
        <w:spacing w:line="240" w:lineRule="auto"/>
      </w:pPr>
      <w:r>
        <w:separator/>
      </w:r>
    </w:p>
  </w:endnote>
  <w:endnote w:type="continuationSeparator" w:id="0">
    <w:p w14:paraId="32C720E3" w14:textId="77777777" w:rsidR="00F65B7F" w:rsidRDefault="00F65B7F" w:rsidP="00570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6609"/>
      <w:docPartObj>
        <w:docPartGallery w:val="Page Numbers (Bottom of Page)"/>
        <w:docPartUnique/>
      </w:docPartObj>
    </w:sdtPr>
    <w:sdtContent>
      <w:p w14:paraId="0403FE5B" w14:textId="77777777" w:rsidR="00FB2B1B" w:rsidRDefault="00FB2B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CE" w:rsidRPr="000177CE">
          <w:rPr>
            <w:noProof/>
            <w:lang w:val="zh-CN"/>
          </w:rPr>
          <w:t>26</w:t>
        </w:r>
        <w:r>
          <w:fldChar w:fldCharType="end"/>
        </w:r>
      </w:p>
    </w:sdtContent>
  </w:sdt>
  <w:p w14:paraId="28419E2F" w14:textId="77777777" w:rsidR="00FB2B1B" w:rsidRDefault="00FB2B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FDDF" w14:textId="77777777" w:rsidR="00F65B7F" w:rsidRDefault="00F65B7F" w:rsidP="00570898">
      <w:pPr>
        <w:spacing w:line="240" w:lineRule="auto"/>
      </w:pPr>
      <w:r>
        <w:separator/>
      </w:r>
    </w:p>
  </w:footnote>
  <w:footnote w:type="continuationSeparator" w:id="0">
    <w:p w14:paraId="5C3FF40F" w14:textId="77777777" w:rsidR="00F65B7F" w:rsidRDefault="00F65B7F" w:rsidP="00570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53E2"/>
    <w:multiLevelType w:val="hybridMultilevel"/>
    <w:tmpl w:val="8848AB96"/>
    <w:lvl w:ilvl="0" w:tplc="A0D6DA0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A11F6"/>
    <w:multiLevelType w:val="hybridMultilevel"/>
    <w:tmpl w:val="9AE84AD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DF52110"/>
    <w:multiLevelType w:val="hybridMultilevel"/>
    <w:tmpl w:val="2A0ECCA4"/>
    <w:lvl w:ilvl="0" w:tplc="56A46182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50001712">
    <w:abstractNumId w:val="0"/>
  </w:num>
  <w:num w:numId="2" w16cid:durableId="1725594025">
    <w:abstractNumId w:val="2"/>
  </w:num>
  <w:num w:numId="3" w16cid:durableId="8709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B5"/>
    <w:rsid w:val="00012F9B"/>
    <w:rsid w:val="000151EE"/>
    <w:rsid w:val="000177CE"/>
    <w:rsid w:val="0002053E"/>
    <w:rsid w:val="00022607"/>
    <w:rsid w:val="00046645"/>
    <w:rsid w:val="00047BD7"/>
    <w:rsid w:val="000664EE"/>
    <w:rsid w:val="00066782"/>
    <w:rsid w:val="00140415"/>
    <w:rsid w:val="001A14E6"/>
    <w:rsid w:val="001A67CA"/>
    <w:rsid w:val="001C1841"/>
    <w:rsid w:val="001E23F8"/>
    <w:rsid w:val="001F047B"/>
    <w:rsid w:val="0022761E"/>
    <w:rsid w:val="002825D0"/>
    <w:rsid w:val="002A34C9"/>
    <w:rsid w:val="002D4603"/>
    <w:rsid w:val="002E6053"/>
    <w:rsid w:val="003270F7"/>
    <w:rsid w:val="00350D1F"/>
    <w:rsid w:val="003D297F"/>
    <w:rsid w:val="003D2F5F"/>
    <w:rsid w:val="003E446E"/>
    <w:rsid w:val="003F6400"/>
    <w:rsid w:val="00416459"/>
    <w:rsid w:val="00430CC6"/>
    <w:rsid w:val="00481E87"/>
    <w:rsid w:val="00485B64"/>
    <w:rsid w:val="0048685D"/>
    <w:rsid w:val="004A6E9E"/>
    <w:rsid w:val="004C3B44"/>
    <w:rsid w:val="004F6E5A"/>
    <w:rsid w:val="00504E6D"/>
    <w:rsid w:val="005312FC"/>
    <w:rsid w:val="00570898"/>
    <w:rsid w:val="00587F78"/>
    <w:rsid w:val="005A4E4E"/>
    <w:rsid w:val="005B4E8E"/>
    <w:rsid w:val="005D6F8E"/>
    <w:rsid w:val="006158A5"/>
    <w:rsid w:val="00636A48"/>
    <w:rsid w:val="00666B53"/>
    <w:rsid w:val="00693A2C"/>
    <w:rsid w:val="006A32B2"/>
    <w:rsid w:val="006B0FD7"/>
    <w:rsid w:val="006C5BA0"/>
    <w:rsid w:val="00717148"/>
    <w:rsid w:val="00742EA5"/>
    <w:rsid w:val="0079619F"/>
    <w:rsid w:val="007A1D59"/>
    <w:rsid w:val="007B3E57"/>
    <w:rsid w:val="007C1ED6"/>
    <w:rsid w:val="007C6398"/>
    <w:rsid w:val="007E240E"/>
    <w:rsid w:val="00803B56"/>
    <w:rsid w:val="00823133"/>
    <w:rsid w:val="0082536D"/>
    <w:rsid w:val="008456EC"/>
    <w:rsid w:val="00852773"/>
    <w:rsid w:val="008E5BAD"/>
    <w:rsid w:val="00932072"/>
    <w:rsid w:val="00960685"/>
    <w:rsid w:val="00962E92"/>
    <w:rsid w:val="0097228F"/>
    <w:rsid w:val="00986AC9"/>
    <w:rsid w:val="00A2402E"/>
    <w:rsid w:val="00A53028"/>
    <w:rsid w:val="00A60888"/>
    <w:rsid w:val="00A760A8"/>
    <w:rsid w:val="00AD6623"/>
    <w:rsid w:val="00AF10A4"/>
    <w:rsid w:val="00B052E5"/>
    <w:rsid w:val="00B86FD6"/>
    <w:rsid w:val="00B92897"/>
    <w:rsid w:val="00BA6879"/>
    <w:rsid w:val="00BC1C15"/>
    <w:rsid w:val="00BF3E91"/>
    <w:rsid w:val="00C70D57"/>
    <w:rsid w:val="00CA3095"/>
    <w:rsid w:val="00CA6BB9"/>
    <w:rsid w:val="00CB2501"/>
    <w:rsid w:val="00CC200F"/>
    <w:rsid w:val="00CE7A04"/>
    <w:rsid w:val="00D37AB5"/>
    <w:rsid w:val="00DD732A"/>
    <w:rsid w:val="00E6553B"/>
    <w:rsid w:val="00E77364"/>
    <w:rsid w:val="00E84164"/>
    <w:rsid w:val="00F212D0"/>
    <w:rsid w:val="00F227CD"/>
    <w:rsid w:val="00F53917"/>
    <w:rsid w:val="00F65B7F"/>
    <w:rsid w:val="00F73876"/>
    <w:rsid w:val="00FB2B1B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59B89"/>
  <w15:chartTrackingRefBased/>
  <w15:docId w15:val="{CBD2E582-8F89-454E-A47B-3A38B7F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B5"/>
    <w:pPr>
      <w:spacing w:line="360" w:lineRule="auto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D37AB5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B5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semiHidden/>
    <w:unhideWhenUsed/>
    <w:rsid w:val="00D37AB5"/>
  </w:style>
  <w:style w:type="character" w:customStyle="1" w:styleId="a4">
    <w:name w:val="批注文字 字符"/>
    <w:basedOn w:val="a0"/>
    <w:link w:val="a3"/>
    <w:uiPriority w:val="99"/>
    <w:semiHidden/>
    <w:rsid w:val="00D37AB5"/>
    <w:rPr>
      <w:rFonts w:ascii="Calibri" w:eastAsia="宋体" w:hAnsi="Calibri" w:cs="Times New Roman"/>
      <w:szCs w:val="21"/>
    </w:rPr>
  </w:style>
  <w:style w:type="table" w:styleId="a5">
    <w:name w:val="Table Grid"/>
    <w:basedOn w:val="a1"/>
    <w:rsid w:val="00D37A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7AB5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37AB5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0898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08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0898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1C18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1C1841"/>
    <w:pPr>
      <w:spacing w:before="100" w:beforeAutospacing="1" w:after="100" w:afterAutospacing="1" w:line="560" w:lineRule="atLeast"/>
      <w:ind w:firstLine="48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space">
    <w:name w:val="space"/>
    <w:basedOn w:val="a"/>
    <w:rsid w:val="001C1841"/>
    <w:pPr>
      <w:spacing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日期1"/>
    <w:basedOn w:val="a"/>
    <w:rsid w:val="001C1841"/>
    <w:pPr>
      <w:spacing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date2">
    <w:name w:val="date2"/>
    <w:basedOn w:val="a"/>
    <w:rsid w:val="001C1841"/>
    <w:pPr>
      <w:spacing w:line="240" w:lineRule="auto"/>
      <w:jc w:val="right"/>
    </w:pPr>
    <w:rPr>
      <w:rFonts w:ascii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C184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B4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8979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36" w:space="31" w:color="000000"/>
          </w:divBdr>
          <w:divsChild>
            <w:div w:id="501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8788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36" w:space="31" w:color="000000"/>
          </w:divBdr>
          <w:divsChild>
            <w:div w:id="466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2292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程琳</dc:creator>
  <cp:keywords/>
  <dc:description/>
  <cp:lastModifiedBy>cheng lin</cp:lastModifiedBy>
  <cp:revision>3</cp:revision>
  <dcterms:created xsi:type="dcterms:W3CDTF">2022-11-02T09:23:00Z</dcterms:created>
  <dcterms:modified xsi:type="dcterms:W3CDTF">2022-11-02T09:28:00Z</dcterms:modified>
</cp:coreProperties>
</file>